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7"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7"/>
      </w:tblGrid>
      <w:tr w:rsidR="00AE55A3" w:rsidTr="009B3C1C">
        <w:trPr>
          <w:trHeight w:hRule="exact" w:val="1631"/>
        </w:trPr>
        <w:tc>
          <w:tcPr>
            <w:tcW w:w="9767" w:type="dxa"/>
            <w:tcBorders>
              <w:top w:val="nil"/>
              <w:left w:val="nil"/>
              <w:bottom w:val="nil"/>
              <w:right w:val="nil"/>
            </w:tcBorders>
            <w:tcMar>
              <w:left w:w="0" w:type="dxa"/>
              <w:right w:w="0" w:type="dxa"/>
            </w:tcMar>
          </w:tcPr>
          <w:p w:rsidR="00AE55A3" w:rsidRDefault="00DA24DD">
            <w:pPr>
              <w:pStyle w:val="Antrat1"/>
              <w:spacing w:line="360" w:lineRule="auto"/>
            </w:pPr>
            <w:r>
              <w:rPr>
                <w:noProof/>
                <w:lang w:eastAsia="lt-LT"/>
              </w:rPr>
              <w:drawing>
                <wp:anchor distT="0" distB="0" distL="114300" distR="114300" simplePos="0" relativeHeight="251657728" behindDoc="1" locked="0" layoutInCell="1" allowOverlap="1">
                  <wp:simplePos x="0" y="0"/>
                  <wp:positionH relativeFrom="column">
                    <wp:align>center</wp:align>
                  </wp:positionH>
                  <wp:positionV relativeFrom="paragraph">
                    <wp:posOffset>-4445</wp:posOffset>
                  </wp:positionV>
                  <wp:extent cx="542925" cy="647700"/>
                  <wp:effectExtent l="19050" t="0" r="9525" b="0"/>
                  <wp:wrapTight wrapText="bothSides">
                    <wp:wrapPolygon edited="0">
                      <wp:start x="-758" y="0"/>
                      <wp:lineTo x="-758" y="20965"/>
                      <wp:lineTo x="21979" y="20965"/>
                      <wp:lineTo x="21979" y="0"/>
                      <wp:lineTo x="-758" y="0"/>
                    </wp:wrapPolygon>
                  </wp:wrapTight>
                  <wp:docPr id="2" name="Paveikslėlis 6" descr="Aprašas: RASEINIAI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descr="Aprašas: RASEINIAI LINIJA"/>
                          <pic:cNvPicPr>
                            <a:picLocks noChangeAspect="1" noChangeArrowheads="1"/>
                          </pic:cNvPicPr>
                        </pic:nvPicPr>
                        <pic:blipFill>
                          <a:blip r:embed="rId8" cstate="print"/>
                          <a:srcRect/>
                          <a:stretch>
                            <a:fillRect/>
                          </a:stretch>
                        </pic:blipFill>
                        <pic:spPr bwMode="auto">
                          <a:xfrm>
                            <a:off x="0" y="0"/>
                            <a:ext cx="542925" cy="647700"/>
                          </a:xfrm>
                          <a:prstGeom prst="rect">
                            <a:avLst/>
                          </a:prstGeom>
                          <a:noFill/>
                          <a:ln w="9525">
                            <a:noFill/>
                            <a:miter lim="800000"/>
                            <a:headEnd/>
                            <a:tailEnd/>
                          </a:ln>
                        </pic:spPr>
                      </pic:pic>
                    </a:graphicData>
                  </a:graphic>
                </wp:anchor>
              </w:drawing>
            </w:r>
          </w:p>
        </w:tc>
      </w:tr>
      <w:tr w:rsidR="00A5282A" w:rsidRPr="00A5282A" w:rsidTr="009B3C1C">
        <w:trPr>
          <w:trHeight w:hRule="exact" w:val="1631"/>
        </w:trPr>
        <w:tc>
          <w:tcPr>
            <w:tcW w:w="9767" w:type="dxa"/>
            <w:tcBorders>
              <w:top w:val="nil"/>
              <w:left w:val="nil"/>
              <w:bottom w:val="nil"/>
              <w:right w:val="nil"/>
            </w:tcBorders>
            <w:tcMar>
              <w:left w:w="0" w:type="dxa"/>
              <w:right w:w="0" w:type="dxa"/>
            </w:tcMar>
          </w:tcPr>
          <w:p w:rsidR="00A5282A" w:rsidRPr="00A5282A" w:rsidRDefault="002F590A" w:rsidP="00A5282A">
            <w:pPr>
              <w:pStyle w:val="Antrat1"/>
              <w:spacing w:line="360" w:lineRule="auto"/>
              <w:rPr>
                <w:noProof/>
                <w:sz w:val="24"/>
                <w:lang w:eastAsia="lt-LT"/>
              </w:rPr>
            </w:pPr>
            <w:r>
              <w:rPr>
                <w:noProof/>
                <w:sz w:val="24"/>
                <w:lang w:eastAsia="lt-LT"/>
              </w:rPr>
              <w:t>RASEINIŲ RAJONO KULTŪROS CENTRO</w:t>
            </w:r>
          </w:p>
          <w:p w:rsidR="00A6136C" w:rsidRPr="00DA596B" w:rsidRDefault="00A5282A" w:rsidP="00DA596B">
            <w:pPr>
              <w:jc w:val="center"/>
              <w:rPr>
                <w:b/>
                <w:lang w:eastAsia="lt-LT"/>
              </w:rPr>
            </w:pPr>
            <w:r w:rsidRPr="00A5282A">
              <w:rPr>
                <w:b/>
                <w:lang w:eastAsia="lt-LT"/>
              </w:rPr>
              <w:t>DIREKTORIUS</w:t>
            </w:r>
          </w:p>
        </w:tc>
      </w:tr>
    </w:tbl>
    <w:p w:rsidR="00E47261" w:rsidRPr="00A6136C" w:rsidRDefault="00A6136C" w:rsidP="00E54163">
      <w:pPr>
        <w:tabs>
          <w:tab w:val="left" w:pos="6637"/>
        </w:tabs>
        <w:spacing w:line="276" w:lineRule="auto"/>
        <w:jc w:val="center"/>
        <w:rPr>
          <w:b/>
          <w:shd w:val="clear" w:color="auto" w:fill="FFFFFF"/>
        </w:rPr>
      </w:pPr>
      <w:r w:rsidRPr="00A6136C">
        <w:rPr>
          <w:b/>
          <w:shd w:val="clear" w:color="auto" w:fill="FFFFFF"/>
        </w:rPr>
        <w:t>ĮSAKYMAS</w:t>
      </w:r>
    </w:p>
    <w:p w:rsidR="00A6136C" w:rsidRDefault="00A6136C" w:rsidP="00E54163">
      <w:pPr>
        <w:tabs>
          <w:tab w:val="left" w:pos="6637"/>
        </w:tabs>
        <w:spacing w:line="276" w:lineRule="auto"/>
        <w:jc w:val="center"/>
        <w:rPr>
          <w:b/>
          <w:shd w:val="clear" w:color="auto" w:fill="FFFFFF"/>
        </w:rPr>
      </w:pPr>
      <w:r w:rsidRPr="00A6136C">
        <w:rPr>
          <w:b/>
          <w:shd w:val="clear" w:color="auto" w:fill="FFFFFF"/>
        </w:rPr>
        <w:t xml:space="preserve">DĖL </w:t>
      </w:r>
      <w:r w:rsidR="00E3002A">
        <w:rPr>
          <w:b/>
        </w:rPr>
        <w:t>2023</w:t>
      </w:r>
      <w:r w:rsidR="00E843EF">
        <w:rPr>
          <w:b/>
        </w:rPr>
        <w:t>-2025</w:t>
      </w:r>
      <w:r w:rsidR="00E3002A">
        <w:rPr>
          <w:b/>
        </w:rPr>
        <w:t xml:space="preserve"> M. KORUPCIJOS PREVENCIJOS </w:t>
      </w:r>
      <w:r w:rsidR="00E843EF">
        <w:rPr>
          <w:b/>
        </w:rPr>
        <w:t>PROGRAMOS</w:t>
      </w:r>
      <w:r w:rsidR="007F0210">
        <w:rPr>
          <w:b/>
        </w:rPr>
        <w:t xml:space="preserve"> TVIRTINIMO</w:t>
      </w:r>
    </w:p>
    <w:p w:rsidR="00506350" w:rsidRDefault="00506350" w:rsidP="00E843EF">
      <w:pPr>
        <w:tabs>
          <w:tab w:val="left" w:pos="6637"/>
        </w:tabs>
        <w:spacing w:line="360" w:lineRule="auto"/>
        <w:rPr>
          <w:b/>
          <w:shd w:val="clear" w:color="auto" w:fill="FFFFFF"/>
        </w:rPr>
      </w:pPr>
    </w:p>
    <w:p w:rsidR="00B06130" w:rsidRDefault="00B06130" w:rsidP="00E843EF">
      <w:pPr>
        <w:tabs>
          <w:tab w:val="left" w:pos="6637"/>
        </w:tabs>
        <w:spacing w:line="360" w:lineRule="auto"/>
        <w:rPr>
          <w:b/>
          <w:shd w:val="clear" w:color="auto" w:fill="FFFFFF"/>
        </w:rPr>
      </w:pPr>
      <w:bookmarkStart w:id="0" w:name="_GoBack"/>
      <w:bookmarkEnd w:id="0"/>
    </w:p>
    <w:p w:rsidR="00E843EF" w:rsidRPr="00B06130" w:rsidRDefault="00B06130" w:rsidP="00B06130">
      <w:pPr>
        <w:tabs>
          <w:tab w:val="left" w:pos="6637"/>
        </w:tabs>
        <w:spacing w:line="276" w:lineRule="auto"/>
        <w:jc w:val="center"/>
        <w:rPr>
          <w:shd w:val="clear" w:color="auto" w:fill="FFFFFF"/>
        </w:rPr>
      </w:pPr>
      <w:r w:rsidRPr="00B06130">
        <w:rPr>
          <w:shd w:val="clear" w:color="auto" w:fill="FFFFFF"/>
        </w:rPr>
        <w:t>2023 m. sausio 12 d. Nr.TO-3</w:t>
      </w:r>
    </w:p>
    <w:p w:rsidR="00A6136C" w:rsidRPr="00B06130" w:rsidRDefault="00A6136C" w:rsidP="00B06130">
      <w:pPr>
        <w:spacing w:line="276" w:lineRule="auto"/>
        <w:jc w:val="center"/>
        <w:rPr>
          <w:lang w:eastAsia="lt-LT"/>
        </w:rPr>
      </w:pPr>
      <w:r w:rsidRPr="00B06130">
        <w:rPr>
          <w:lang w:eastAsia="lt-LT"/>
        </w:rPr>
        <w:t>Raseiniai</w:t>
      </w:r>
    </w:p>
    <w:p w:rsidR="00AA1B75" w:rsidRDefault="00AA1B75" w:rsidP="009B3C1C">
      <w:pPr>
        <w:tabs>
          <w:tab w:val="left" w:pos="0"/>
        </w:tabs>
        <w:spacing w:line="360" w:lineRule="auto"/>
        <w:jc w:val="both"/>
      </w:pPr>
    </w:p>
    <w:p w:rsidR="004B66C8" w:rsidRPr="004B66C8" w:rsidRDefault="00E54163" w:rsidP="00E3002A">
      <w:pPr>
        <w:tabs>
          <w:tab w:val="left" w:pos="1304"/>
          <w:tab w:val="left" w:pos="1457"/>
          <w:tab w:val="left" w:pos="1604"/>
          <w:tab w:val="left" w:pos="1757"/>
        </w:tabs>
        <w:suppressAutoHyphens/>
        <w:spacing w:line="360" w:lineRule="auto"/>
        <w:ind w:firstLine="709"/>
        <w:jc w:val="both"/>
        <w:rPr>
          <w:lang w:eastAsia="zh-CN"/>
        </w:rPr>
      </w:pPr>
      <w:r>
        <w:t>Vadovaudamasi</w:t>
      </w:r>
      <w:r w:rsidR="00FA1189">
        <w:t xml:space="preserve"> </w:t>
      </w:r>
      <w:r w:rsidR="00E3002A" w:rsidRPr="00A36305">
        <w:t xml:space="preserve">vadovaujantis Lietuvos Respublikos korupcijos prevencijos įstatymu, Lietuvos Respublikos nacionaline kovos su korupcija 2015–2025 metų programa, patvirtinta Lietuvos Respublikos Seimo 2015 m. kovo 10 d. nutarimu Nr. XII-1537; Korupcijos prevencijos tvarkos aprašu, patvirtintu Lietuvos Respublikos finansų ministro 2007 m. rugsėjo 20 d. įsakymu Nr. 1K-261 (Lietuvos Respublikos finansų ministro 2022 m. gegužės 17 d. įsakymo Nr. 1K-179 redakcija); Korupcijos prevencijos veiksmų planų, jų projektų ir planų įgyvendinimo tvarkos aprašu, patvirtintu Lietuvos Respublikos specialiųjų tyrimų tarnybos direktoriaus 2021 m. gruodžio 28 d. įsakymu Nr. 2-283; Lietuvos Respublikos specialiųjų tyrimų tarnybos (toliau – STT) parengtomis Antikorupcinės aplinkos viešajame sektoriuje kūrimo ir įgyvendinimo vadovo nuostatomis; </w:t>
      </w:r>
      <w:r w:rsidR="00E3002A" w:rsidRPr="00A36305">
        <w:rPr>
          <w:rFonts w:eastAsia="SimSun"/>
          <w:lang w:eastAsia="zh-CN" w:bidi="hi-IN"/>
        </w:rPr>
        <w:t xml:space="preserve">Informacijos apie pažeidimus Raseinių rajono kultūros centre teikimo tvarka (patvirtinta Raseinių rajono kultūros centro direktoriaus </w:t>
      </w:r>
      <w:r w:rsidR="00E3002A" w:rsidRPr="00A36305">
        <w:t>2019 m. rug</w:t>
      </w:r>
      <w:r w:rsidR="00E3002A">
        <w:t>sėjo 30 d. įsakymu Nr. 25 – V)</w:t>
      </w:r>
      <w:r w:rsidR="009B3C1C">
        <w:t>,</w:t>
      </w:r>
    </w:p>
    <w:p w:rsidR="00DA596B" w:rsidRPr="00025263" w:rsidRDefault="00246893" w:rsidP="005B626D">
      <w:pPr>
        <w:spacing w:line="360" w:lineRule="auto"/>
        <w:ind w:firstLine="709"/>
        <w:jc w:val="both"/>
        <w:rPr>
          <w:sz w:val="42"/>
          <w:szCs w:val="42"/>
        </w:rPr>
      </w:pPr>
      <w:r>
        <w:t>1.</w:t>
      </w:r>
      <w:r w:rsidR="00025263">
        <w:t xml:space="preserve"> T v i r t i n u</w:t>
      </w:r>
      <w:r w:rsidR="000760C4">
        <w:t xml:space="preserve"> </w:t>
      </w:r>
      <w:r w:rsidR="005B626D" w:rsidRPr="00505E79">
        <w:t xml:space="preserve">Raseinių rajono kultūros </w:t>
      </w:r>
      <w:r w:rsidR="00E3002A">
        <w:t>2023</w:t>
      </w:r>
      <w:r w:rsidR="00E843EF">
        <w:t>-2025</w:t>
      </w:r>
      <w:r w:rsidR="00E3002A">
        <w:t xml:space="preserve"> m. korupcijos prevencijos </w:t>
      </w:r>
      <w:r w:rsidR="00E843EF">
        <w:t>programą</w:t>
      </w:r>
      <w:r w:rsidR="00E3002A">
        <w:t xml:space="preserve"> </w:t>
      </w:r>
      <w:r w:rsidR="00025263" w:rsidRPr="00872EB4">
        <w:t>(pridedama).</w:t>
      </w:r>
    </w:p>
    <w:p w:rsidR="00246893" w:rsidRDefault="009B3C1C" w:rsidP="005B626D">
      <w:pPr>
        <w:spacing w:line="360" w:lineRule="auto"/>
        <w:ind w:firstLine="709"/>
        <w:jc w:val="both"/>
      </w:pPr>
      <w:r>
        <w:t xml:space="preserve">2. </w:t>
      </w:r>
      <w:r w:rsidR="00246893" w:rsidRPr="00505E79">
        <w:t xml:space="preserve">S k i r i u Raseinių rajono kultūros centro </w:t>
      </w:r>
      <w:r w:rsidR="00E3002A">
        <w:t>direktoriaus pavaduotoją kultūrinei veiklai Justą Dargevičių</w:t>
      </w:r>
      <w:r w:rsidR="00246893" w:rsidRPr="00505E79">
        <w:t xml:space="preserve"> atsakingu už </w:t>
      </w:r>
      <w:r w:rsidR="00E3002A">
        <w:t>2023</w:t>
      </w:r>
      <w:r w:rsidR="00E843EF">
        <w:t>-2025</w:t>
      </w:r>
      <w:r w:rsidR="00E3002A">
        <w:t xml:space="preserve"> m. korupcijos prevencijos </w:t>
      </w:r>
      <w:r w:rsidR="00E843EF">
        <w:t xml:space="preserve">programos </w:t>
      </w:r>
      <w:r w:rsidR="005B626D">
        <w:rPr>
          <w:color w:val="000000"/>
        </w:rPr>
        <w:t>įgyvendinimą</w:t>
      </w:r>
      <w:r w:rsidR="00246893" w:rsidRPr="00505E79">
        <w:rPr>
          <w:color w:val="000000"/>
        </w:rPr>
        <w:t xml:space="preserve"> </w:t>
      </w:r>
      <w:r w:rsidR="005B626D">
        <w:rPr>
          <w:color w:val="000000"/>
        </w:rPr>
        <w:t>bei kontrolę</w:t>
      </w:r>
      <w:r w:rsidR="00246893" w:rsidRPr="00505E79">
        <w:rPr>
          <w:color w:val="000000"/>
        </w:rPr>
        <w:t>.</w:t>
      </w:r>
      <w:r w:rsidR="000F1D57">
        <w:rPr>
          <w:color w:val="000000"/>
        </w:rPr>
        <w:t xml:space="preserve"> </w:t>
      </w:r>
    </w:p>
    <w:p w:rsidR="00246893" w:rsidRPr="000760C4" w:rsidRDefault="00246893" w:rsidP="00246893">
      <w:pPr>
        <w:spacing w:line="360" w:lineRule="auto"/>
        <w:ind w:firstLine="709"/>
        <w:jc w:val="both"/>
      </w:pPr>
      <w:r>
        <w:t xml:space="preserve">3. </w:t>
      </w:r>
      <w:r w:rsidRPr="00D577D1">
        <w:t xml:space="preserve">P a v e d u </w:t>
      </w:r>
      <w:r>
        <w:t xml:space="preserve">viešųjų ryšių specialistui Deivydui Grabauskui </w:t>
      </w:r>
      <w:r w:rsidR="00FE029C">
        <w:t xml:space="preserve">programą </w:t>
      </w:r>
      <w:r w:rsidRPr="00D577D1">
        <w:t xml:space="preserve">paskelbti </w:t>
      </w:r>
      <w:r w:rsidR="005B626D">
        <w:t xml:space="preserve">Kultūros </w:t>
      </w:r>
      <w:r>
        <w:t>centro</w:t>
      </w:r>
      <w:r w:rsidRPr="00D577D1">
        <w:t xml:space="preserve"> interneto svetainėje www.</w:t>
      </w:r>
      <w:r w:rsidRPr="0067418E">
        <w:t>raseiniukulturoscentras.lt</w:t>
      </w:r>
      <w:r w:rsidRPr="00D577D1">
        <w:t xml:space="preserve">, </w:t>
      </w:r>
      <w:r w:rsidR="00E3002A">
        <w:t>dalyje</w:t>
      </w:r>
      <w:r>
        <w:t xml:space="preserve"> ,,</w:t>
      </w:r>
      <w:r w:rsidR="00E3002A">
        <w:t>Korupcijos prevencija</w:t>
      </w:r>
      <w:r>
        <w:t xml:space="preserve">“. </w:t>
      </w:r>
    </w:p>
    <w:p w:rsidR="000760C4" w:rsidRDefault="000760C4" w:rsidP="00CC4672">
      <w:pPr>
        <w:tabs>
          <w:tab w:val="left" w:pos="709"/>
        </w:tabs>
        <w:spacing w:line="360" w:lineRule="auto"/>
        <w:jc w:val="both"/>
      </w:pPr>
      <w:r>
        <w:tab/>
      </w:r>
      <w:r w:rsidR="00CC4672" w:rsidRPr="00CC4672">
        <w:t xml:space="preserve">Šis įsakymas Lietuvos Respublikos darbo kodekso nustatyta tvarka gali būti skundžiamas Valstybinės darbo inspekcijos prie Socialinės apsaugos ir darbo ministerijos Kauno skyriaus darbo ginčų komisijai (L. Sapiegos g. 12, LT-44251 Kaunas) per tris mėnesius nuo tos dienos, kai </w:t>
      </w:r>
      <w:r w:rsidR="00CC4672" w:rsidRPr="00CC4672">
        <w:lastRenderedPageBreak/>
        <w:t xml:space="preserve">darbuotojas sužinojo ar turėjo sužinoti apie savo teisių pažeidimą arba šis įsakymas Lietuvos Respublikos administracinių bylų teisenos įstatymo nustatyta tvarka per vieną mėnesį nuo paskelbimo ar įteikimo suinteresuotai šaliai dienos gali būti skundžiamas Šiaulių apygardos administraciniam teismui (Dvaro g. 80, LT-76298 Šiauliai). </w:t>
      </w:r>
    </w:p>
    <w:p w:rsidR="000760C4" w:rsidRDefault="000760C4" w:rsidP="00495112">
      <w:pPr>
        <w:spacing w:line="360" w:lineRule="auto"/>
      </w:pPr>
    </w:p>
    <w:p w:rsidR="005B626D" w:rsidRDefault="005B626D" w:rsidP="00495112">
      <w:pPr>
        <w:spacing w:line="360" w:lineRule="auto"/>
      </w:pPr>
    </w:p>
    <w:p w:rsidR="00E3002A" w:rsidRDefault="00E3002A" w:rsidP="00495112">
      <w:pPr>
        <w:spacing w:line="360" w:lineRule="auto"/>
      </w:pPr>
    </w:p>
    <w:p w:rsidR="00E3002A" w:rsidRDefault="00E3002A" w:rsidP="00495112">
      <w:pPr>
        <w:spacing w:line="360" w:lineRule="auto"/>
      </w:pPr>
    </w:p>
    <w:p w:rsidR="00E47261" w:rsidRDefault="00E54163" w:rsidP="00E47261">
      <w:r>
        <w:t>Direktorė</w:t>
      </w:r>
      <w:r w:rsidR="003908B5">
        <w:tab/>
      </w:r>
      <w:r w:rsidR="003908B5">
        <w:tab/>
      </w:r>
      <w:r w:rsidR="003908B5">
        <w:tab/>
      </w:r>
      <w:r w:rsidR="009A0202">
        <w:tab/>
        <w:t xml:space="preserve">         </w:t>
      </w:r>
      <w:r w:rsidR="000152F4">
        <w:t xml:space="preserve">           </w:t>
      </w:r>
      <w:r>
        <w:t xml:space="preserve">                                                </w:t>
      </w:r>
      <w:r w:rsidR="000152F4">
        <w:t xml:space="preserve"> </w:t>
      </w:r>
      <w:r w:rsidR="009A0202">
        <w:t xml:space="preserve"> </w:t>
      </w:r>
      <w:r>
        <w:t>Inga Šatkauskienė</w:t>
      </w:r>
      <w:r w:rsidR="007D3CDB">
        <w:t xml:space="preserve">                                                                           </w:t>
      </w:r>
    </w:p>
    <w:sectPr w:rsidR="00E47261" w:rsidSect="00445620">
      <w:headerReference w:type="even"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E5C" w:rsidRDefault="00402E5C">
      <w:r>
        <w:separator/>
      </w:r>
    </w:p>
  </w:endnote>
  <w:endnote w:type="continuationSeparator" w:id="0">
    <w:p w:rsidR="00402E5C" w:rsidRDefault="0040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E5C" w:rsidRDefault="00402E5C">
      <w:r>
        <w:separator/>
      </w:r>
    </w:p>
  </w:footnote>
  <w:footnote w:type="continuationSeparator" w:id="0">
    <w:p w:rsidR="00402E5C" w:rsidRDefault="00402E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5A3" w:rsidRDefault="00420FBD">
    <w:pPr>
      <w:pStyle w:val="Antrats"/>
      <w:framePr w:wrap="around" w:vAnchor="text" w:hAnchor="margin" w:xAlign="center" w:y="1"/>
      <w:rPr>
        <w:rStyle w:val="Puslapionumeris"/>
      </w:rPr>
    </w:pPr>
    <w:r>
      <w:rPr>
        <w:rStyle w:val="Puslapionumeris"/>
      </w:rPr>
      <w:fldChar w:fldCharType="begin"/>
    </w:r>
    <w:r w:rsidR="00AE55A3">
      <w:rPr>
        <w:rStyle w:val="Puslapionumeris"/>
      </w:rPr>
      <w:instrText xml:space="preserve">PAGE  </w:instrText>
    </w:r>
    <w:r>
      <w:rPr>
        <w:rStyle w:val="Puslapionumeris"/>
      </w:rPr>
      <w:fldChar w:fldCharType="end"/>
    </w:r>
  </w:p>
  <w:p w:rsidR="00AE55A3" w:rsidRDefault="00AE55A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23F"/>
    <w:multiLevelType w:val="hybridMultilevel"/>
    <w:tmpl w:val="99D4C09A"/>
    <w:lvl w:ilvl="0" w:tplc="C71AB9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45C61D2"/>
    <w:multiLevelType w:val="hybridMultilevel"/>
    <w:tmpl w:val="D2D490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B63FB2"/>
    <w:multiLevelType w:val="hybridMultilevel"/>
    <w:tmpl w:val="15A8288E"/>
    <w:lvl w:ilvl="0" w:tplc="D0FCD886">
      <w:start w:val="1"/>
      <w:numFmt w:val="decimal"/>
      <w:lvlText w:val="%1."/>
      <w:lvlJc w:val="left"/>
      <w:pPr>
        <w:ind w:left="1197" w:hanging="360"/>
      </w:pPr>
      <w:rPr>
        <w:rFonts w:hint="default"/>
      </w:rPr>
    </w:lvl>
    <w:lvl w:ilvl="1" w:tplc="04270019" w:tentative="1">
      <w:start w:val="1"/>
      <w:numFmt w:val="lowerLetter"/>
      <w:lvlText w:val="%2."/>
      <w:lvlJc w:val="left"/>
      <w:pPr>
        <w:ind w:left="1917" w:hanging="360"/>
      </w:pPr>
    </w:lvl>
    <w:lvl w:ilvl="2" w:tplc="0427001B" w:tentative="1">
      <w:start w:val="1"/>
      <w:numFmt w:val="lowerRoman"/>
      <w:lvlText w:val="%3."/>
      <w:lvlJc w:val="right"/>
      <w:pPr>
        <w:ind w:left="2637" w:hanging="180"/>
      </w:pPr>
    </w:lvl>
    <w:lvl w:ilvl="3" w:tplc="0427000F" w:tentative="1">
      <w:start w:val="1"/>
      <w:numFmt w:val="decimal"/>
      <w:lvlText w:val="%4."/>
      <w:lvlJc w:val="left"/>
      <w:pPr>
        <w:ind w:left="3357" w:hanging="360"/>
      </w:pPr>
    </w:lvl>
    <w:lvl w:ilvl="4" w:tplc="04270019" w:tentative="1">
      <w:start w:val="1"/>
      <w:numFmt w:val="lowerLetter"/>
      <w:lvlText w:val="%5."/>
      <w:lvlJc w:val="left"/>
      <w:pPr>
        <w:ind w:left="4077" w:hanging="360"/>
      </w:pPr>
    </w:lvl>
    <w:lvl w:ilvl="5" w:tplc="0427001B" w:tentative="1">
      <w:start w:val="1"/>
      <w:numFmt w:val="lowerRoman"/>
      <w:lvlText w:val="%6."/>
      <w:lvlJc w:val="right"/>
      <w:pPr>
        <w:ind w:left="4797" w:hanging="180"/>
      </w:pPr>
    </w:lvl>
    <w:lvl w:ilvl="6" w:tplc="0427000F" w:tentative="1">
      <w:start w:val="1"/>
      <w:numFmt w:val="decimal"/>
      <w:lvlText w:val="%7."/>
      <w:lvlJc w:val="left"/>
      <w:pPr>
        <w:ind w:left="5517" w:hanging="360"/>
      </w:pPr>
    </w:lvl>
    <w:lvl w:ilvl="7" w:tplc="04270019" w:tentative="1">
      <w:start w:val="1"/>
      <w:numFmt w:val="lowerLetter"/>
      <w:lvlText w:val="%8."/>
      <w:lvlJc w:val="left"/>
      <w:pPr>
        <w:ind w:left="6237" w:hanging="360"/>
      </w:pPr>
    </w:lvl>
    <w:lvl w:ilvl="8" w:tplc="0427001B" w:tentative="1">
      <w:start w:val="1"/>
      <w:numFmt w:val="lowerRoman"/>
      <w:lvlText w:val="%9."/>
      <w:lvlJc w:val="right"/>
      <w:pPr>
        <w:ind w:left="6957" w:hanging="180"/>
      </w:pPr>
    </w:lvl>
  </w:abstractNum>
  <w:abstractNum w:abstractNumId="3" w15:restartNumberingAfterBreak="0">
    <w:nsid w:val="1E8D4537"/>
    <w:multiLevelType w:val="hybridMultilevel"/>
    <w:tmpl w:val="2AC2C37A"/>
    <w:lvl w:ilvl="0" w:tplc="CC7679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C10107C"/>
    <w:multiLevelType w:val="hybridMultilevel"/>
    <w:tmpl w:val="5D2235D0"/>
    <w:lvl w:ilvl="0" w:tplc="82F67BDE">
      <w:start w:val="1"/>
      <w:numFmt w:val="decimal"/>
      <w:lvlText w:val="%1."/>
      <w:lvlJc w:val="left"/>
      <w:pPr>
        <w:ind w:left="1197" w:hanging="360"/>
      </w:pPr>
      <w:rPr>
        <w:rFonts w:hint="default"/>
      </w:rPr>
    </w:lvl>
    <w:lvl w:ilvl="1" w:tplc="04270019" w:tentative="1">
      <w:start w:val="1"/>
      <w:numFmt w:val="lowerLetter"/>
      <w:lvlText w:val="%2."/>
      <w:lvlJc w:val="left"/>
      <w:pPr>
        <w:ind w:left="1917" w:hanging="360"/>
      </w:pPr>
    </w:lvl>
    <w:lvl w:ilvl="2" w:tplc="0427001B" w:tentative="1">
      <w:start w:val="1"/>
      <w:numFmt w:val="lowerRoman"/>
      <w:lvlText w:val="%3."/>
      <w:lvlJc w:val="right"/>
      <w:pPr>
        <w:ind w:left="2637" w:hanging="180"/>
      </w:pPr>
    </w:lvl>
    <w:lvl w:ilvl="3" w:tplc="0427000F" w:tentative="1">
      <w:start w:val="1"/>
      <w:numFmt w:val="decimal"/>
      <w:lvlText w:val="%4."/>
      <w:lvlJc w:val="left"/>
      <w:pPr>
        <w:ind w:left="3357" w:hanging="360"/>
      </w:pPr>
    </w:lvl>
    <w:lvl w:ilvl="4" w:tplc="04270019" w:tentative="1">
      <w:start w:val="1"/>
      <w:numFmt w:val="lowerLetter"/>
      <w:lvlText w:val="%5."/>
      <w:lvlJc w:val="left"/>
      <w:pPr>
        <w:ind w:left="4077" w:hanging="360"/>
      </w:pPr>
    </w:lvl>
    <w:lvl w:ilvl="5" w:tplc="0427001B" w:tentative="1">
      <w:start w:val="1"/>
      <w:numFmt w:val="lowerRoman"/>
      <w:lvlText w:val="%6."/>
      <w:lvlJc w:val="right"/>
      <w:pPr>
        <w:ind w:left="4797" w:hanging="180"/>
      </w:pPr>
    </w:lvl>
    <w:lvl w:ilvl="6" w:tplc="0427000F" w:tentative="1">
      <w:start w:val="1"/>
      <w:numFmt w:val="decimal"/>
      <w:lvlText w:val="%7."/>
      <w:lvlJc w:val="left"/>
      <w:pPr>
        <w:ind w:left="5517" w:hanging="360"/>
      </w:pPr>
    </w:lvl>
    <w:lvl w:ilvl="7" w:tplc="04270019" w:tentative="1">
      <w:start w:val="1"/>
      <w:numFmt w:val="lowerLetter"/>
      <w:lvlText w:val="%8."/>
      <w:lvlJc w:val="left"/>
      <w:pPr>
        <w:ind w:left="6237" w:hanging="360"/>
      </w:pPr>
    </w:lvl>
    <w:lvl w:ilvl="8" w:tplc="0427001B" w:tentative="1">
      <w:start w:val="1"/>
      <w:numFmt w:val="lowerRoman"/>
      <w:lvlText w:val="%9."/>
      <w:lvlJc w:val="right"/>
      <w:pPr>
        <w:ind w:left="6957" w:hanging="180"/>
      </w:pPr>
    </w:lvl>
  </w:abstractNum>
  <w:abstractNum w:abstractNumId="5" w15:restartNumberingAfterBreak="0">
    <w:nsid w:val="3D9E0841"/>
    <w:multiLevelType w:val="hybridMultilevel"/>
    <w:tmpl w:val="BA92F958"/>
    <w:lvl w:ilvl="0" w:tplc="5A6078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3F804B11"/>
    <w:multiLevelType w:val="hybridMultilevel"/>
    <w:tmpl w:val="7018E098"/>
    <w:lvl w:ilvl="0" w:tplc="161803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60E478B"/>
    <w:multiLevelType w:val="hybridMultilevel"/>
    <w:tmpl w:val="171262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AC5D45"/>
    <w:multiLevelType w:val="hybridMultilevel"/>
    <w:tmpl w:val="1712625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5"/>
  </w:num>
  <w:num w:numId="2">
    <w:abstractNumId w:val="4"/>
  </w:num>
  <w:num w:numId="3">
    <w:abstractNumId w:val="2"/>
  </w:num>
  <w:num w:numId="4">
    <w:abstractNumId w:val="6"/>
  </w:num>
  <w:num w:numId="5">
    <w:abstractNumId w:val="3"/>
  </w:num>
  <w:num w:numId="6">
    <w:abstractNumId w:val="0"/>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23A2"/>
    <w:rsid w:val="00001DF1"/>
    <w:rsid w:val="0001085A"/>
    <w:rsid w:val="00011BE9"/>
    <w:rsid w:val="000152F4"/>
    <w:rsid w:val="00025263"/>
    <w:rsid w:val="00041A94"/>
    <w:rsid w:val="00041C7A"/>
    <w:rsid w:val="00045315"/>
    <w:rsid w:val="00062435"/>
    <w:rsid w:val="000643A2"/>
    <w:rsid w:val="000760C4"/>
    <w:rsid w:val="00080F42"/>
    <w:rsid w:val="00082A9A"/>
    <w:rsid w:val="000962A6"/>
    <w:rsid w:val="000B63CD"/>
    <w:rsid w:val="000D76AB"/>
    <w:rsid w:val="000E1E19"/>
    <w:rsid w:val="000E2624"/>
    <w:rsid w:val="000F1D57"/>
    <w:rsid w:val="001009ED"/>
    <w:rsid w:val="00106055"/>
    <w:rsid w:val="00107C9D"/>
    <w:rsid w:val="00111ED1"/>
    <w:rsid w:val="00131200"/>
    <w:rsid w:val="0013347B"/>
    <w:rsid w:val="00135B08"/>
    <w:rsid w:val="0013714B"/>
    <w:rsid w:val="00144302"/>
    <w:rsid w:val="00151741"/>
    <w:rsid w:val="00155BBA"/>
    <w:rsid w:val="00171093"/>
    <w:rsid w:val="00193C13"/>
    <w:rsid w:val="00195000"/>
    <w:rsid w:val="001969D6"/>
    <w:rsid w:val="00196AD0"/>
    <w:rsid w:val="001B10AF"/>
    <w:rsid w:val="001C26CD"/>
    <w:rsid w:val="001D4B5C"/>
    <w:rsid w:val="001E46DC"/>
    <w:rsid w:val="001E52B9"/>
    <w:rsid w:val="001E612B"/>
    <w:rsid w:val="001F093D"/>
    <w:rsid w:val="001F195B"/>
    <w:rsid w:val="00201328"/>
    <w:rsid w:val="00206476"/>
    <w:rsid w:val="00207787"/>
    <w:rsid w:val="00207C5F"/>
    <w:rsid w:val="00210405"/>
    <w:rsid w:val="00215CB3"/>
    <w:rsid w:val="002263E1"/>
    <w:rsid w:val="00232EAE"/>
    <w:rsid w:val="00246893"/>
    <w:rsid w:val="002559D7"/>
    <w:rsid w:val="00255D27"/>
    <w:rsid w:val="00264717"/>
    <w:rsid w:val="00265FBF"/>
    <w:rsid w:val="00281578"/>
    <w:rsid w:val="00285A22"/>
    <w:rsid w:val="002A1470"/>
    <w:rsid w:val="002A2A1D"/>
    <w:rsid w:val="002A72B9"/>
    <w:rsid w:val="002B7FA1"/>
    <w:rsid w:val="002C1B9B"/>
    <w:rsid w:val="002C59F3"/>
    <w:rsid w:val="002D0522"/>
    <w:rsid w:val="002D47CC"/>
    <w:rsid w:val="002D49D0"/>
    <w:rsid w:val="002D6EC3"/>
    <w:rsid w:val="002F590A"/>
    <w:rsid w:val="002F5E50"/>
    <w:rsid w:val="00300292"/>
    <w:rsid w:val="00300B4E"/>
    <w:rsid w:val="00305B4C"/>
    <w:rsid w:val="00314563"/>
    <w:rsid w:val="0032327A"/>
    <w:rsid w:val="00331CB4"/>
    <w:rsid w:val="00333FCC"/>
    <w:rsid w:val="003453F0"/>
    <w:rsid w:val="0035198C"/>
    <w:rsid w:val="00353D5B"/>
    <w:rsid w:val="00356FDB"/>
    <w:rsid w:val="00386635"/>
    <w:rsid w:val="00386F2A"/>
    <w:rsid w:val="003908B5"/>
    <w:rsid w:val="00393215"/>
    <w:rsid w:val="003A6661"/>
    <w:rsid w:val="003B203B"/>
    <w:rsid w:val="003C095E"/>
    <w:rsid w:val="003C1DF9"/>
    <w:rsid w:val="003C3994"/>
    <w:rsid w:val="003D46A2"/>
    <w:rsid w:val="003D7FC3"/>
    <w:rsid w:val="003E61A2"/>
    <w:rsid w:val="003E6C6B"/>
    <w:rsid w:val="00402E5C"/>
    <w:rsid w:val="00405BC9"/>
    <w:rsid w:val="00417714"/>
    <w:rsid w:val="00420FBD"/>
    <w:rsid w:val="00426363"/>
    <w:rsid w:val="00426A63"/>
    <w:rsid w:val="004306F1"/>
    <w:rsid w:val="00441F2D"/>
    <w:rsid w:val="00445620"/>
    <w:rsid w:val="00452EA8"/>
    <w:rsid w:val="00456179"/>
    <w:rsid w:val="0047592E"/>
    <w:rsid w:val="00484AF8"/>
    <w:rsid w:val="00494D9E"/>
    <w:rsid w:val="00495112"/>
    <w:rsid w:val="004A144C"/>
    <w:rsid w:val="004B66C8"/>
    <w:rsid w:val="004C37AA"/>
    <w:rsid w:val="004C5C77"/>
    <w:rsid w:val="004C5DE8"/>
    <w:rsid w:val="004D32C2"/>
    <w:rsid w:val="004D62B1"/>
    <w:rsid w:val="004D6674"/>
    <w:rsid w:val="004D7B73"/>
    <w:rsid w:val="004E2526"/>
    <w:rsid w:val="004E60BB"/>
    <w:rsid w:val="004F270D"/>
    <w:rsid w:val="004F7E05"/>
    <w:rsid w:val="00500E4A"/>
    <w:rsid w:val="005014A2"/>
    <w:rsid w:val="00503550"/>
    <w:rsid w:val="00505DCC"/>
    <w:rsid w:val="00506350"/>
    <w:rsid w:val="00507891"/>
    <w:rsid w:val="00546912"/>
    <w:rsid w:val="00547A80"/>
    <w:rsid w:val="00553B26"/>
    <w:rsid w:val="00554177"/>
    <w:rsid w:val="0055706A"/>
    <w:rsid w:val="00560981"/>
    <w:rsid w:val="005615D1"/>
    <w:rsid w:val="005641FC"/>
    <w:rsid w:val="00570917"/>
    <w:rsid w:val="00576490"/>
    <w:rsid w:val="005858C4"/>
    <w:rsid w:val="00591982"/>
    <w:rsid w:val="005945CF"/>
    <w:rsid w:val="005B626D"/>
    <w:rsid w:val="005C1B0C"/>
    <w:rsid w:val="005C339D"/>
    <w:rsid w:val="005C38E1"/>
    <w:rsid w:val="005C6509"/>
    <w:rsid w:val="005D1A19"/>
    <w:rsid w:val="005E1C05"/>
    <w:rsid w:val="005E1E8C"/>
    <w:rsid w:val="00602EB7"/>
    <w:rsid w:val="00627502"/>
    <w:rsid w:val="00653451"/>
    <w:rsid w:val="00653488"/>
    <w:rsid w:val="00657F9F"/>
    <w:rsid w:val="00674A11"/>
    <w:rsid w:val="006777CA"/>
    <w:rsid w:val="00681E3D"/>
    <w:rsid w:val="00684A15"/>
    <w:rsid w:val="006859DE"/>
    <w:rsid w:val="006A0D06"/>
    <w:rsid w:val="006B6796"/>
    <w:rsid w:val="006C156B"/>
    <w:rsid w:val="006D3120"/>
    <w:rsid w:val="00702817"/>
    <w:rsid w:val="0073198E"/>
    <w:rsid w:val="00750146"/>
    <w:rsid w:val="007513DE"/>
    <w:rsid w:val="00753944"/>
    <w:rsid w:val="00763221"/>
    <w:rsid w:val="007731AC"/>
    <w:rsid w:val="007B3D96"/>
    <w:rsid w:val="007B6EF8"/>
    <w:rsid w:val="007C1C7F"/>
    <w:rsid w:val="007C7538"/>
    <w:rsid w:val="007D3CDB"/>
    <w:rsid w:val="007E0FAD"/>
    <w:rsid w:val="007E143E"/>
    <w:rsid w:val="007E31E8"/>
    <w:rsid w:val="007F0210"/>
    <w:rsid w:val="007F723F"/>
    <w:rsid w:val="00801097"/>
    <w:rsid w:val="00816E1B"/>
    <w:rsid w:val="00823F36"/>
    <w:rsid w:val="008246A3"/>
    <w:rsid w:val="00826219"/>
    <w:rsid w:val="00826F57"/>
    <w:rsid w:val="00831890"/>
    <w:rsid w:val="00835D42"/>
    <w:rsid w:val="00846C08"/>
    <w:rsid w:val="008472F5"/>
    <w:rsid w:val="0085039F"/>
    <w:rsid w:val="008626AA"/>
    <w:rsid w:val="00863ED1"/>
    <w:rsid w:val="0087059D"/>
    <w:rsid w:val="0087228E"/>
    <w:rsid w:val="0087520D"/>
    <w:rsid w:val="00875748"/>
    <w:rsid w:val="00875813"/>
    <w:rsid w:val="00883B55"/>
    <w:rsid w:val="008923A2"/>
    <w:rsid w:val="00894B1B"/>
    <w:rsid w:val="008A38CE"/>
    <w:rsid w:val="008D1671"/>
    <w:rsid w:val="008D1C15"/>
    <w:rsid w:val="008D5793"/>
    <w:rsid w:val="008D7246"/>
    <w:rsid w:val="008E029E"/>
    <w:rsid w:val="008E1E2F"/>
    <w:rsid w:val="008E35AD"/>
    <w:rsid w:val="008E66F7"/>
    <w:rsid w:val="008E6C40"/>
    <w:rsid w:val="008F3324"/>
    <w:rsid w:val="00904E69"/>
    <w:rsid w:val="00906F69"/>
    <w:rsid w:val="00913B0A"/>
    <w:rsid w:val="00915E9E"/>
    <w:rsid w:val="00921709"/>
    <w:rsid w:val="009242EA"/>
    <w:rsid w:val="0094019D"/>
    <w:rsid w:val="00945344"/>
    <w:rsid w:val="00967CB3"/>
    <w:rsid w:val="00974908"/>
    <w:rsid w:val="00990495"/>
    <w:rsid w:val="009915EE"/>
    <w:rsid w:val="0099562D"/>
    <w:rsid w:val="009A0202"/>
    <w:rsid w:val="009B1D85"/>
    <w:rsid w:val="009B3879"/>
    <w:rsid w:val="009B3C1C"/>
    <w:rsid w:val="009C1D29"/>
    <w:rsid w:val="009C5245"/>
    <w:rsid w:val="009C5E93"/>
    <w:rsid w:val="009E011E"/>
    <w:rsid w:val="009E1AAB"/>
    <w:rsid w:val="009F60E7"/>
    <w:rsid w:val="00A005A7"/>
    <w:rsid w:val="00A1163F"/>
    <w:rsid w:val="00A13BD4"/>
    <w:rsid w:val="00A32FD4"/>
    <w:rsid w:val="00A33B28"/>
    <w:rsid w:val="00A35385"/>
    <w:rsid w:val="00A456D1"/>
    <w:rsid w:val="00A5282A"/>
    <w:rsid w:val="00A5691D"/>
    <w:rsid w:val="00A6136C"/>
    <w:rsid w:val="00A83F9F"/>
    <w:rsid w:val="00A9437D"/>
    <w:rsid w:val="00A969F9"/>
    <w:rsid w:val="00AA1B75"/>
    <w:rsid w:val="00AB4D9C"/>
    <w:rsid w:val="00AC5C7E"/>
    <w:rsid w:val="00AD381A"/>
    <w:rsid w:val="00AE55A3"/>
    <w:rsid w:val="00AE5F8E"/>
    <w:rsid w:val="00AF4887"/>
    <w:rsid w:val="00B0075D"/>
    <w:rsid w:val="00B01E5B"/>
    <w:rsid w:val="00B06130"/>
    <w:rsid w:val="00B12C41"/>
    <w:rsid w:val="00B139BD"/>
    <w:rsid w:val="00B163F0"/>
    <w:rsid w:val="00B2222E"/>
    <w:rsid w:val="00B231D9"/>
    <w:rsid w:val="00B23ABD"/>
    <w:rsid w:val="00B3338A"/>
    <w:rsid w:val="00B343F9"/>
    <w:rsid w:val="00B606AA"/>
    <w:rsid w:val="00B76C29"/>
    <w:rsid w:val="00B849D1"/>
    <w:rsid w:val="00B85A45"/>
    <w:rsid w:val="00BA75D5"/>
    <w:rsid w:val="00BC05FB"/>
    <w:rsid w:val="00BF66DC"/>
    <w:rsid w:val="00C22AE1"/>
    <w:rsid w:val="00C22FB3"/>
    <w:rsid w:val="00C26E53"/>
    <w:rsid w:val="00C277CD"/>
    <w:rsid w:val="00C37524"/>
    <w:rsid w:val="00C413F4"/>
    <w:rsid w:val="00C44DA3"/>
    <w:rsid w:val="00C46116"/>
    <w:rsid w:val="00C53869"/>
    <w:rsid w:val="00C63A19"/>
    <w:rsid w:val="00C70C28"/>
    <w:rsid w:val="00C71D7B"/>
    <w:rsid w:val="00C81A83"/>
    <w:rsid w:val="00C83A92"/>
    <w:rsid w:val="00C848FA"/>
    <w:rsid w:val="00C9225F"/>
    <w:rsid w:val="00CA35FC"/>
    <w:rsid w:val="00CA4BCB"/>
    <w:rsid w:val="00CB151E"/>
    <w:rsid w:val="00CB56DC"/>
    <w:rsid w:val="00CB6A0E"/>
    <w:rsid w:val="00CC16AF"/>
    <w:rsid w:val="00CC4672"/>
    <w:rsid w:val="00CC61D6"/>
    <w:rsid w:val="00CD32DB"/>
    <w:rsid w:val="00CD715B"/>
    <w:rsid w:val="00D002B5"/>
    <w:rsid w:val="00D051BB"/>
    <w:rsid w:val="00D15D09"/>
    <w:rsid w:val="00D216AE"/>
    <w:rsid w:val="00D50B9A"/>
    <w:rsid w:val="00D56947"/>
    <w:rsid w:val="00D655D5"/>
    <w:rsid w:val="00D74C71"/>
    <w:rsid w:val="00D838AE"/>
    <w:rsid w:val="00D87069"/>
    <w:rsid w:val="00D972C1"/>
    <w:rsid w:val="00DA24DD"/>
    <w:rsid w:val="00DA4CCE"/>
    <w:rsid w:val="00DA596B"/>
    <w:rsid w:val="00DB2FD4"/>
    <w:rsid w:val="00DB6232"/>
    <w:rsid w:val="00DC204F"/>
    <w:rsid w:val="00DD6C90"/>
    <w:rsid w:val="00DE3E28"/>
    <w:rsid w:val="00DE5539"/>
    <w:rsid w:val="00DE6F21"/>
    <w:rsid w:val="00DE774E"/>
    <w:rsid w:val="00DF7ADF"/>
    <w:rsid w:val="00E1325C"/>
    <w:rsid w:val="00E1458B"/>
    <w:rsid w:val="00E160FB"/>
    <w:rsid w:val="00E21178"/>
    <w:rsid w:val="00E3002A"/>
    <w:rsid w:val="00E41AF8"/>
    <w:rsid w:val="00E47261"/>
    <w:rsid w:val="00E50BDF"/>
    <w:rsid w:val="00E54163"/>
    <w:rsid w:val="00E5782D"/>
    <w:rsid w:val="00E62DBB"/>
    <w:rsid w:val="00E70900"/>
    <w:rsid w:val="00E70B62"/>
    <w:rsid w:val="00E72FB2"/>
    <w:rsid w:val="00E8340C"/>
    <w:rsid w:val="00E843EF"/>
    <w:rsid w:val="00E9265B"/>
    <w:rsid w:val="00EA016D"/>
    <w:rsid w:val="00EA3202"/>
    <w:rsid w:val="00EB5BD9"/>
    <w:rsid w:val="00EB5CA2"/>
    <w:rsid w:val="00EB7B0B"/>
    <w:rsid w:val="00EC68E5"/>
    <w:rsid w:val="00EC7145"/>
    <w:rsid w:val="00ED3894"/>
    <w:rsid w:val="00ED7D45"/>
    <w:rsid w:val="00EF3E39"/>
    <w:rsid w:val="00EF5650"/>
    <w:rsid w:val="00EF6E4A"/>
    <w:rsid w:val="00F118C2"/>
    <w:rsid w:val="00F141F9"/>
    <w:rsid w:val="00F37AF1"/>
    <w:rsid w:val="00F51C37"/>
    <w:rsid w:val="00F57D1C"/>
    <w:rsid w:val="00F60829"/>
    <w:rsid w:val="00F70F8C"/>
    <w:rsid w:val="00F77660"/>
    <w:rsid w:val="00F80AFE"/>
    <w:rsid w:val="00F86B8F"/>
    <w:rsid w:val="00F963C3"/>
    <w:rsid w:val="00FA1189"/>
    <w:rsid w:val="00FA4EA7"/>
    <w:rsid w:val="00FE029C"/>
    <w:rsid w:val="00FE349C"/>
    <w:rsid w:val="00FF23C3"/>
    <w:rsid w:val="00FF35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00134"/>
  <w15:docId w15:val="{AC4FE9B3-8FA8-4EC4-B360-4CC6F500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16AF"/>
    <w:rPr>
      <w:sz w:val="24"/>
      <w:szCs w:val="24"/>
      <w:lang w:eastAsia="en-US"/>
    </w:rPr>
  </w:style>
  <w:style w:type="paragraph" w:styleId="Antrat1">
    <w:name w:val="heading 1"/>
    <w:basedOn w:val="prastasis"/>
    <w:next w:val="prastasis"/>
    <w:link w:val="Antrat1Diagrama"/>
    <w:qFormat/>
    <w:rsid w:val="00CC16AF"/>
    <w:pPr>
      <w:keepNext/>
      <w:jc w:val="center"/>
      <w:outlineLvl w:val="0"/>
    </w:pPr>
    <w:rPr>
      <w:b/>
      <w:bCs/>
      <w:sz w:val="26"/>
    </w:rPr>
  </w:style>
  <w:style w:type="paragraph" w:styleId="Antrat2">
    <w:name w:val="heading 2"/>
    <w:basedOn w:val="prastasis"/>
    <w:next w:val="prastasis"/>
    <w:qFormat/>
    <w:rsid w:val="00CC16AF"/>
    <w:pPr>
      <w:keepNext/>
      <w:ind w:left="17"/>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C16AF"/>
    <w:pPr>
      <w:tabs>
        <w:tab w:val="center" w:pos="4153"/>
        <w:tab w:val="right" w:pos="8306"/>
      </w:tabs>
    </w:pPr>
  </w:style>
  <w:style w:type="character" w:styleId="Puslapionumeris">
    <w:name w:val="page number"/>
    <w:basedOn w:val="Numatytasispastraiposriftas"/>
    <w:rsid w:val="00CC16AF"/>
  </w:style>
  <w:style w:type="paragraph" w:styleId="Porat">
    <w:name w:val="footer"/>
    <w:basedOn w:val="prastasis"/>
    <w:rsid w:val="00CC16AF"/>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character" w:styleId="Hipersaitas">
    <w:name w:val="Hyperlink"/>
    <w:rsid w:val="00C413F4"/>
    <w:rPr>
      <w:color w:val="0000FF"/>
      <w:u w:val="single"/>
    </w:rPr>
  </w:style>
  <w:style w:type="table" w:styleId="Lentelstinklelis">
    <w:name w:val="Table Grid"/>
    <w:basedOn w:val="prastojilentel"/>
    <w:rsid w:val="00751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883B55"/>
    <w:rPr>
      <w:rFonts w:ascii="Tahoma" w:hAnsi="Tahoma"/>
      <w:sz w:val="16"/>
      <w:szCs w:val="16"/>
    </w:rPr>
  </w:style>
  <w:style w:type="character" w:customStyle="1" w:styleId="DebesliotekstasDiagrama">
    <w:name w:val="Debesėlio tekstas Diagrama"/>
    <w:link w:val="Debesliotekstas"/>
    <w:rsid w:val="00883B55"/>
    <w:rPr>
      <w:rFonts w:ascii="Tahoma" w:hAnsi="Tahoma" w:cs="Tahoma"/>
      <w:sz w:val="16"/>
      <w:szCs w:val="16"/>
      <w:lang w:eastAsia="en-US"/>
    </w:rPr>
  </w:style>
  <w:style w:type="character" w:customStyle="1" w:styleId="Antrat1Diagrama">
    <w:name w:val="Antraštė 1 Diagrama"/>
    <w:basedOn w:val="Numatytasispastraiposriftas"/>
    <w:link w:val="Antrat1"/>
    <w:rsid w:val="00DA24DD"/>
    <w:rPr>
      <w:b/>
      <w:bCs/>
      <w:sz w:val="26"/>
      <w:szCs w:val="24"/>
      <w:lang w:eastAsia="en-US"/>
    </w:rPr>
  </w:style>
  <w:style w:type="paragraph" w:styleId="Sraopastraipa">
    <w:name w:val="List Paragraph"/>
    <w:basedOn w:val="prastasis"/>
    <w:uiPriority w:val="34"/>
    <w:qFormat/>
    <w:rsid w:val="00906F69"/>
    <w:pPr>
      <w:spacing w:after="200" w:line="276" w:lineRule="auto"/>
      <w:ind w:left="720"/>
      <w:contextualSpacing/>
    </w:pPr>
    <w:rPr>
      <w:rFonts w:asciiTheme="minorHAnsi" w:eastAsiaTheme="minorEastAsia" w:hAnsiTheme="minorHAnsi" w:cstheme="minorBidi"/>
      <w:sz w:val="22"/>
      <w:szCs w:val="22"/>
      <w:lang w:eastAsia="lt-LT"/>
    </w:rPr>
  </w:style>
  <w:style w:type="character" w:styleId="Grietas">
    <w:name w:val="Strong"/>
    <w:basedOn w:val="Numatytasispastraiposriftas"/>
    <w:uiPriority w:val="22"/>
    <w:qFormat/>
    <w:rsid w:val="00E70B62"/>
    <w:rPr>
      <w:b/>
      <w:bCs/>
    </w:rPr>
  </w:style>
  <w:style w:type="character" w:customStyle="1" w:styleId="AntratsDiagrama">
    <w:name w:val="Antraštės Diagrama"/>
    <w:basedOn w:val="Numatytasispastraiposriftas"/>
    <w:link w:val="Antrats"/>
    <w:uiPriority w:val="99"/>
    <w:rsid w:val="00C22AE1"/>
    <w:rPr>
      <w:sz w:val="24"/>
      <w:szCs w:val="24"/>
      <w:lang w:eastAsia="en-US"/>
    </w:rPr>
  </w:style>
  <w:style w:type="character" w:customStyle="1" w:styleId="apple-converted-space">
    <w:name w:val="apple-converted-space"/>
    <w:basedOn w:val="Numatytasispastraiposriftas"/>
    <w:rsid w:val="00C22AE1"/>
  </w:style>
  <w:style w:type="paragraph" w:styleId="Betarp">
    <w:name w:val="No Spacing"/>
    <w:uiPriority w:val="1"/>
    <w:qFormat/>
    <w:rsid w:val="007D3CDB"/>
    <w:rPr>
      <w:rFonts w:asciiTheme="minorHAnsi" w:eastAsiaTheme="minorEastAsia" w:hAnsiTheme="minorHAnsi" w:cstheme="minorBidi"/>
      <w:sz w:val="22"/>
      <w:szCs w:val="22"/>
    </w:rPr>
  </w:style>
  <w:style w:type="paragraph" w:customStyle="1" w:styleId="Default">
    <w:name w:val="Default"/>
    <w:rsid w:val="004B66C8"/>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72146">
      <w:bodyDiv w:val="1"/>
      <w:marLeft w:val="0"/>
      <w:marRight w:val="0"/>
      <w:marTop w:val="0"/>
      <w:marBottom w:val="0"/>
      <w:divBdr>
        <w:top w:val="none" w:sz="0" w:space="0" w:color="auto"/>
        <w:left w:val="none" w:sz="0" w:space="0" w:color="auto"/>
        <w:bottom w:val="none" w:sz="0" w:space="0" w:color="auto"/>
        <w:right w:val="none" w:sz="0" w:space="0" w:color="auto"/>
      </w:divBdr>
    </w:div>
    <w:div w:id="381447776">
      <w:bodyDiv w:val="1"/>
      <w:marLeft w:val="0"/>
      <w:marRight w:val="0"/>
      <w:marTop w:val="0"/>
      <w:marBottom w:val="0"/>
      <w:divBdr>
        <w:top w:val="none" w:sz="0" w:space="0" w:color="auto"/>
        <w:left w:val="none" w:sz="0" w:space="0" w:color="auto"/>
        <w:bottom w:val="none" w:sz="0" w:space="0" w:color="auto"/>
        <w:right w:val="none" w:sz="0" w:space="0" w:color="auto"/>
      </w:divBdr>
    </w:div>
    <w:div w:id="948045623">
      <w:bodyDiv w:val="1"/>
      <w:marLeft w:val="0"/>
      <w:marRight w:val="0"/>
      <w:marTop w:val="0"/>
      <w:marBottom w:val="0"/>
      <w:divBdr>
        <w:top w:val="none" w:sz="0" w:space="0" w:color="auto"/>
        <w:left w:val="none" w:sz="0" w:space="0" w:color="auto"/>
        <w:bottom w:val="none" w:sz="0" w:space="0" w:color="auto"/>
        <w:right w:val="none" w:sz="0" w:space="0" w:color="auto"/>
      </w:divBdr>
    </w:div>
    <w:div w:id="1337804207">
      <w:bodyDiv w:val="1"/>
      <w:marLeft w:val="0"/>
      <w:marRight w:val="0"/>
      <w:marTop w:val="0"/>
      <w:marBottom w:val="0"/>
      <w:divBdr>
        <w:top w:val="none" w:sz="0" w:space="0" w:color="auto"/>
        <w:left w:val="none" w:sz="0" w:space="0" w:color="auto"/>
        <w:bottom w:val="none" w:sz="0" w:space="0" w:color="auto"/>
        <w:right w:val="none" w:sz="0" w:space="0" w:color="auto"/>
      </w:divBdr>
      <w:divsChild>
        <w:div w:id="1736933037">
          <w:marLeft w:val="0"/>
          <w:marRight w:val="0"/>
          <w:marTop w:val="0"/>
          <w:marBottom w:val="0"/>
          <w:divBdr>
            <w:top w:val="none" w:sz="0" w:space="0" w:color="auto"/>
            <w:left w:val="none" w:sz="0" w:space="0" w:color="auto"/>
            <w:bottom w:val="none" w:sz="0" w:space="0" w:color="auto"/>
            <w:right w:val="none" w:sz="0" w:space="0" w:color="auto"/>
          </w:divBdr>
        </w:div>
      </w:divsChild>
    </w:div>
    <w:div w:id="195331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A4ADF-67B5-4F20-892F-2B375325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2</Pages>
  <Words>1554</Words>
  <Characters>886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Raseiniu r.sav.administracija</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Šarūnas Balčaitis</dc:creator>
  <cp:lastModifiedBy>FUJITSU</cp:lastModifiedBy>
  <cp:revision>105</cp:revision>
  <cp:lastPrinted>2020-02-21T06:11:00Z</cp:lastPrinted>
  <dcterms:created xsi:type="dcterms:W3CDTF">2016-09-22T11:51:00Z</dcterms:created>
  <dcterms:modified xsi:type="dcterms:W3CDTF">2024-10-07T06:48:00Z</dcterms:modified>
</cp:coreProperties>
</file>