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B15E2" w14:textId="77777777" w:rsidR="00F5140E" w:rsidRDefault="00F5140E">
      <w:pPr>
        <w:tabs>
          <w:tab w:val="center" w:pos="4153"/>
          <w:tab w:val="right" w:pos="8306"/>
        </w:tabs>
        <w:rPr>
          <w:szCs w:val="24"/>
        </w:rPr>
      </w:pPr>
    </w:p>
    <w:p w14:paraId="216ED0A5" w14:textId="77777777" w:rsidR="00F5140E" w:rsidRDefault="00A02F2D" w:rsidP="005D43A3">
      <w:pPr>
        <w:spacing w:line="276" w:lineRule="auto"/>
        <w:ind w:left="5040" w:firstLine="205"/>
        <w:rPr>
          <w:color w:val="000000"/>
          <w:szCs w:val="24"/>
          <w:lang w:eastAsia="lt-LT"/>
        </w:rPr>
      </w:pPr>
      <w:r>
        <w:rPr>
          <w:color w:val="000000"/>
          <w:szCs w:val="24"/>
          <w:lang w:eastAsia="lt-LT"/>
        </w:rPr>
        <w:t>PATVIRTINTA</w:t>
      </w:r>
    </w:p>
    <w:p w14:paraId="33471911" w14:textId="77777777" w:rsidR="00F5140E" w:rsidRDefault="00A02F2D" w:rsidP="005D43A3">
      <w:pPr>
        <w:spacing w:line="276" w:lineRule="auto"/>
        <w:ind w:left="5040" w:firstLine="205"/>
        <w:rPr>
          <w:color w:val="000000"/>
          <w:szCs w:val="24"/>
          <w:lang w:eastAsia="lt-LT"/>
        </w:rPr>
      </w:pPr>
      <w:r>
        <w:rPr>
          <w:color w:val="000000"/>
          <w:szCs w:val="24"/>
          <w:lang w:eastAsia="lt-LT"/>
        </w:rPr>
        <w:t>Raseinių rajono savivaldybės tarybos</w:t>
      </w:r>
    </w:p>
    <w:p w14:paraId="1EFD268B" w14:textId="2D58D78A" w:rsidR="00F5140E" w:rsidRDefault="005D43A3" w:rsidP="005D43A3">
      <w:pPr>
        <w:spacing w:line="276" w:lineRule="auto"/>
        <w:ind w:left="5040" w:firstLine="205"/>
        <w:rPr>
          <w:color w:val="000000"/>
          <w:szCs w:val="24"/>
          <w:lang w:eastAsia="lt-LT"/>
        </w:rPr>
      </w:pPr>
      <w:r>
        <w:rPr>
          <w:rStyle w:val="app-text--selectable"/>
        </w:rPr>
        <w:t xml:space="preserve">2026 m. gegužės 28 d. </w:t>
      </w:r>
      <w:r>
        <w:rPr>
          <w:rStyle w:val="app-text--selectable"/>
        </w:rPr>
        <w:t xml:space="preserve">sprendimu </w:t>
      </w:r>
      <w:r>
        <w:rPr>
          <w:rStyle w:val="app-text--selectable"/>
        </w:rPr>
        <w:t>Nr. TS-132</w:t>
      </w:r>
      <w:r>
        <w:rPr>
          <w:rStyle w:val="app-text--selectable"/>
        </w:rPr>
        <w:t xml:space="preserve"> </w:t>
      </w:r>
    </w:p>
    <w:p w14:paraId="673B428D" w14:textId="5CCF0E04" w:rsidR="005D43A3" w:rsidRDefault="005D43A3">
      <w:pPr>
        <w:spacing w:line="360" w:lineRule="auto"/>
        <w:jc w:val="right"/>
        <w:rPr>
          <w:b/>
          <w:bCs/>
          <w:color w:val="000000"/>
          <w:szCs w:val="24"/>
          <w:lang w:eastAsia="lt-LT"/>
        </w:rPr>
      </w:pPr>
    </w:p>
    <w:p w14:paraId="7E48C445" w14:textId="105D0DC3" w:rsidR="00F5140E" w:rsidRDefault="00A02F2D">
      <w:pPr>
        <w:spacing w:line="276" w:lineRule="auto"/>
        <w:jc w:val="center"/>
        <w:rPr>
          <w:b/>
          <w:bCs/>
          <w:szCs w:val="24"/>
          <w:lang w:eastAsia="lt-LT"/>
        </w:rPr>
      </w:pPr>
      <w:r>
        <w:rPr>
          <w:b/>
          <w:bCs/>
          <w:szCs w:val="24"/>
          <w:lang w:eastAsia="lt-LT"/>
        </w:rPr>
        <w:t>RENGINIŲ ORGANIZAVIMO RASEINIŲ RAJONO SAVIVALDYBĖS VIEŠOJO NAUDOJIMO TERITORIJOSE TVARKOS APRAŠAS</w:t>
      </w:r>
    </w:p>
    <w:p w14:paraId="3D4F958A" w14:textId="5CE5A76A" w:rsidR="00F5140E" w:rsidRDefault="00F5140E">
      <w:pPr>
        <w:spacing w:line="276" w:lineRule="auto"/>
        <w:ind w:firstLine="62"/>
        <w:jc w:val="center"/>
        <w:rPr>
          <w:b/>
          <w:bCs/>
          <w:szCs w:val="24"/>
          <w:lang w:eastAsia="lt-LT"/>
        </w:rPr>
      </w:pPr>
    </w:p>
    <w:p w14:paraId="3128B0B1" w14:textId="77777777" w:rsidR="00F5140E" w:rsidRDefault="00F5140E">
      <w:pPr>
        <w:spacing w:line="360" w:lineRule="auto"/>
        <w:jc w:val="center"/>
        <w:rPr>
          <w:b/>
          <w:color w:val="000000"/>
          <w:szCs w:val="24"/>
          <w:lang w:eastAsia="lt-LT"/>
        </w:rPr>
      </w:pPr>
    </w:p>
    <w:p w14:paraId="010F3CD0" w14:textId="77777777" w:rsidR="00F5140E" w:rsidRDefault="00A02F2D">
      <w:pPr>
        <w:jc w:val="center"/>
        <w:rPr>
          <w:b/>
          <w:color w:val="000000"/>
          <w:szCs w:val="24"/>
          <w:lang w:eastAsia="lt-LT"/>
        </w:rPr>
      </w:pPr>
      <w:r>
        <w:rPr>
          <w:b/>
          <w:color w:val="000000"/>
          <w:szCs w:val="24"/>
          <w:lang w:eastAsia="lt-LT"/>
        </w:rPr>
        <w:t>I SKYRIUS</w:t>
      </w:r>
    </w:p>
    <w:p w14:paraId="409CA81E" w14:textId="77777777" w:rsidR="00F5140E" w:rsidRDefault="00A02F2D">
      <w:pPr>
        <w:jc w:val="center"/>
        <w:rPr>
          <w:b/>
          <w:color w:val="000000"/>
          <w:szCs w:val="24"/>
          <w:lang w:eastAsia="lt-LT"/>
        </w:rPr>
      </w:pPr>
      <w:r>
        <w:rPr>
          <w:b/>
          <w:color w:val="000000"/>
          <w:szCs w:val="24"/>
          <w:lang w:eastAsia="lt-LT"/>
        </w:rPr>
        <w:t>BENDROSIOS NUOSTATOS</w:t>
      </w:r>
    </w:p>
    <w:p w14:paraId="54EA5559" w14:textId="77777777" w:rsidR="00F5140E" w:rsidRDefault="00F5140E">
      <w:pPr>
        <w:spacing w:line="360" w:lineRule="auto"/>
        <w:jc w:val="center"/>
        <w:rPr>
          <w:b/>
          <w:color w:val="000000"/>
          <w:szCs w:val="24"/>
          <w:lang w:eastAsia="lt-LT"/>
        </w:rPr>
      </w:pPr>
    </w:p>
    <w:p w14:paraId="2109D4FA" w14:textId="018E4B09" w:rsidR="00F5140E" w:rsidRDefault="00A02F2D">
      <w:pPr>
        <w:spacing w:line="360" w:lineRule="auto"/>
        <w:ind w:firstLine="709"/>
        <w:jc w:val="both"/>
        <w:rPr>
          <w:szCs w:val="24"/>
        </w:rPr>
      </w:pPr>
      <w:r>
        <w:rPr>
          <w:szCs w:val="24"/>
        </w:rPr>
        <w:t>1. Renginių organizavimo Raseinių rajono savivaldybės viešojo naudojimo teritorijose tvarkos aprašas (toliau – Tvarkos aprašas) nustato komercinių ir nekomercinių renginių, nereglamentuojamų Lietuvos Respublikos susirinkimų įstatymo, organizavimo Raseinių rajono savivaldybės (toliau – Savivaldybė) viešojo naudojimo teritorijose tvarką, prašymų pateikimą, jų nagrinėjimą, leidimų išdavimą ir organizatorių atsakomybę.</w:t>
      </w:r>
    </w:p>
    <w:p w14:paraId="113C4D65" w14:textId="0CA72D33" w:rsidR="00F5140E" w:rsidRDefault="00A02F2D">
      <w:pPr>
        <w:tabs>
          <w:tab w:val="left" w:pos="709"/>
          <w:tab w:val="left" w:pos="1276"/>
        </w:tabs>
        <w:spacing w:line="360" w:lineRule="auto"/>
        <w:ind w:firstLine="709"/>
        <w:jc w:val="both"/>
        <w:rPr>
          <w:szCs w:val="24"/>
        </w:rPr>
      </w:pPr>
      <w:r>
        <w:rPr>
          <w:szCs w:val="24"/>
        </w:rPr>
        <w:t>2. Tvarkos aprašo privalo laikytis visi fiziniai ir juridiniai asmenys, kurie organizuoja renginius Savivaldybės viešojo naudojimo teritorijose.</w:t>
      </w:r>
    </w:p>
    <w:p w14:paraId="5171D59C" w14:textId="77777777" w:rsidR="00F5140E" w:rsidRPr="00C37C99" w:rsidRDefault="00A02F2D">
      <w:pPr>
        <w:tabs>
          <w:tab w:val="left" w:pos="709"/>
          <w:tab w:val="left" w:pos="1276"/>
        </w:tabs>
        <w:spacing w:line="360" w:lineRule="auto"/>
        <w:ind w:firstLine="709"/>
        <w:jc w:val="both"/>
        <w:rPr>
          <w:color w:val="000000"/>
          <w:szCs w:val="24"/>
        </w:rPr>
      </w:pPr>
      <w:r w:rsidRPr="00C37C99">
        <w:rPr>
          <w:color w:val="000000"/>
          <w:szCs w:val="24"/>
        </w:rPr>
        <w:t>3. Tvarkos aprašas netaikomas:</w:t>
      </w:r>
    </w:p>
    <w:p w14:paraId="171CAB2C" w14:textId="77777777" w:rsidR="00F5140E" w:rsidRPr="00C37C99" w:rsidRDefault="00A02F2D">
      <w:pPr>
        <w:tabs>
          <w:tab w:val="left" w:pos="709"/>
          <w:tab w:val="left" w:pos="1276"/>
        </w:tabs>
        <w:spacing w:line="360" w:lineRule="auto"/>
        <w:ind w:firstLine="709"/>
        <w:jc w:val="both"/>
        <w:rPr>
          <w:szCs w:val="24"/>
        </w:rPr>
      </w:pPr>
      <w:r w:rsidRPr="00C37C99">
        <w:rPr>
          <w:szCs w:val="24"/>
        </w:rPr>
        <w:t>3.1. susirinkimams, kurių organizavimą reglamentuoja Lietuvos Respublikos susirinkimų įstatymas;</w:t>
      </w:r>
    </w:p>
    <w:p w14:paraId="41DF873C" w14:textId="77777777" w:rsidR="00F5140E" w:rsidRPr="00C37C99" w:rsidRDefault="00A02F2D">
      <w:pPr>
        <w:tabs>
          <w:tab w:val="left" w:pos="709"/>
          <w:tab w:val="left" w:pos="1276"/>
        </w:tabs>
        <w:spacing w:line="360" w:lineRule="auto"/>
        <w:ind w:firstLine="709"/>
        <w:jc w:val="both"/>
        <w:rPr>
          <w:szCs w:val="24"/>
        </w:rPr>
      </w:pPr>
      <w:r w:rsidRPr="00C37C99">
        <w:rPr>
          <w:szCs w:val="24"/>
        </w:rPr>
        <w:t>3.2. ekskursijoms, kurių organizavimą reglamentuoja Lietuvos Respublikos turizmo įstatymas;</w:t>
      </w:r>
    </w:p>
    <w:p w14:paraId="3753D0E1" w14:textId="77777777" w:rsidR="00F5140E" w:rsidRPr="00C37C99" w:rsidRDefault="00A02F2D">
      <w:pPr>
        <w:tabs>
          <w:tab w:val="left" w:pos="709"/>
          <w:tab w:val="left" w:pos="1276"/>
        </w:tabs>
        <w:spacing w:line="360" w:lineRule="auto"/>
        <w:ind w:firstLine="709"/>
        <w:jc w:val="both"/>
        <w:rPr>
          <w:szCs w:val="24"/>
        </w:rPr>
      </w:pPr>
      <w:r w:rsidRPr="00C37C99">
        <w:rPr>
          <w:szCs w:val="24"/>
        </w:rPr>
        <w:t>3.3. renginiams, organizuojamiems privačia nuosavybės teise valdomose teritorijose;</w:t>
      </w:r>
    </w:p>
    <w:p w14:paraId="2581178A" w14:textId="77777777" w:rsidR="00F5140E" w:rsidRPr="00C37C99" w:rsidRDefault="00A02F2D">
      <w:pPr>
        <w:tabs>
          <w:tab w:val="left" w:pos="709"/>
          <w:tab w:val="left" w:pos="1276"/>
        </w:tabs>
        <w:spacing w:line="360" w:lineRule="auto"/>
        <w:ind w:firstLine="709"/>
        <w:jc w:val="both"/>
        <w:rPr>
          <w:szCs w:val="24"/>
        </w:rPr>
      </w:pPr>
      <w:r w:rsidRPr="00C37C99">
        <w:rPr>
          <w:szCs w:val="24"/>
        </w:rPr>
        <w:t>3.4. renginiams, organizuojamiems uždarose patalpose;</w:t>
      </w:r>
    </w:p>
    <w:p w14:paraId="6470CDC4" w14:textId="77777777" w:rsidR="00F5140E" w:rsidRDefault="00A02F2D">
      <w:pPr>
        <w:tabs>
          <w:tab w:val="left" w:pos="709"/>
          <w:tab w:val="left" w:pos="1276"/>
        </w:tabs>
        <w:spacing w:line="360" w:lineRule="auto"/>
        <w:ind w:firstLine="709"/>
        <w:jc w:val="both"/>
        <w:rPr>
          <w:szCs w:val="24"/>
        </w:rPr>
      </w:pPr>
      <w:r w:rsidRPr="00C37C99">
        <w:rPr>
          <w:szCs w:val="24"/>
        </w:rPr>
        <w:t>3.5. religinių švenčių apeigoms ir kulto ceremonijoms, vykstančioms kulto pastatuose ir aplink juos, išskyrus atvejus, kai tokių pastatų prieigose vykstančių švenčių metu</w:t>
      </w:r>
      <w:r>
        <w:rPr>
          <w:szCs w:val="24"/>
        </w:rPr>
        <w:t xml:space="preserve"> bus trikdomas transporto priemonių eismas;</w:t>
      </w:r>
    </w:p>
    <w:p w14:paraId="5692C0BA" w14:textId="77777777" w:rsidR="00F5140E" w:rsidRDefault="00A02F2D">
      <w:pPr>
        <w:tabs>
          <w:tab w:val="left" w:pos="709"/>
          <w:tab w:val="left" w:pos="1276"/>
        </w:tabs>
        <w:spacing w:line="360" w:lineRule="auto"/>
        <w:ind w:firstLine="709"/>
        <w:jc w:val="both"/>
        <w:rPr>
          <w:szCs w:val="24"/>
        </w:rPr>
      </w:pPr>
      <w:r>
        <w:rPr>
          <w:szCs w:val="24"/>
        </w:rPr>
        <w:t>3.6. asmeninio pobūdžio asmenų susibūrimams (vestuvėms, krikštynoms, gimtadieniams ir pan.);</w:t>
      </w:r>
    </w:p>
    <w:p w14:paraId="56F88852" w14:textId="77777777" w:rsidR="00F5140E" w:rsidRDefault="00A02F2D">
      <w:pPr>
        <w:tabs>
          <w:tab w:val="left" w:pos="709"/>
          <w:tab w:val="left" w:pos="1276"/>
        </w:tabs>
        <w:spacing w:line="360" w:lineRule="auto"/>
        <w:ind w:firstLine="709"/>
        <w:jc w:val="both"/>
        <w:rPr>
          <w:szCs w:val="24"/>
        </w:rPr>
      </w:pPr>
      <w:r>
        <w:rPr>
          <w:szCs w:val="24"/>
        </w:rPr>
        <w:t>3.7. lauko treniruotėms sportuoti skirtose vietose;</w:t>
      </w:r>
    </w:p>
    <w:p w14:paraId="17928915" w14:textId="77777777" w:rsidR="00F5140E" w:rsidRDefault="00A02F2D">
      <w:pPr>
        <w:tabs>
          <w:tab w:val="left" w:pos="709"/>
          <w:tab w:val="left" w:pos="1276"/>
        </w:tabs>
        <w:spacing w:line="360" w:lineRule="auto"/>
        <w:ind w:firstLine="709"/>
        <w:jc w:val="both"/>
        <w:rPr>
          <w:szCs w:val="24"/>
        </w:rPr>
      </w:pPr>
      <w:r>
        <w:rPr>
          <w:szCs w:val="24"/>
        </w:rPr>
        <w:t>3.8. švietimo ir ugdymo įstaigų netradicinėms pamokoms viešosiose erdvėse, kai nenaudojami įrenginiai, netrukdomas pėsčiųjų ar transporto priemonių eismas.</w:t>
      </w:r>
    </w:p>
    <w:p w14:paraId="6BA1B58E" w14:textId="77777777" w:rsidR="00F5140E" w:rsidRDefault="00A02F2D">
      <w:pPr>
        <w:spacing w:line="360" w:lineRule="auto"/>
        <w:ind w:firstLine="709"/>
        <w:jc w:val="both"/>
        <w:rPr>
          <w:szCs w:val="24"/>
        </w:rPr>
      </w:pPr>
      <w:r>
        <w:rPr>
          <w:szCs w:val="24"/>
        </w:rPr>
        <w:t xml:space="preserve">4. Tvarkos aprašas parengtas vadovaujantis Lietuvos Respublikos triukšmo valdymo įstatymo, Lietuvos Respublikos alkoholio kontrolės įstatymo, Lietuvos Respublikos civilinės pirotechnikos priemonių apyvartos kontrolės įstatymo, Lietuvos Respublikos policijos įstatymo, </w:t>
      </w:r>
      <w:r>
        <w:rPr>
          <w:szCs w:val="24"/>
        </w:rPr>
        <w:lastRenderedPageBreak/>
        <w:t>Lietuvos Respublikos administracinių nusižengimų kodekso, Valstybinio parko ir Žuvinto biosferos rezervato lankytojo bilietų platinimo, apskaitos ir surinktų lėšų naudojimo tvarkos aprašo nuostatomis, Savivaldybės tarybos sprendimų ir kitų teisės aktų nuostatomis.</w:t>
      </w:r>
    </w:p>
    <w:p w14:paraId="35BEFB01" w14:textId="16F376AF" w:rsidR="00F5140E" w:rsidRDefault="00A02F2D">
      <w:pPr>
        <w:spacing w:line="360" w:lineRule="auto"/>
        <w:ind w:firstLine="709"/>
        <w:jc w:val="both"/>
        <w:rPr>
          <w:color w:val="000000"/>
          <w:szCs w:val="24"/>
        </w:rPr>
      </w:pPr>
      <w:r>
        <w:rPr>
          <w:color w:val="000000"/>
          <w:szCs w:val="24"/>
        </w:rPr>
        <w:t xml:space="preserve">5. Prašymų dėl leidimo organizuoti renginius Savivaldybės viešojo naudojimo teritorijose nagrinėjimo ir leidimų išdavimo tikslais Savivaldybės administracijoje tvarkomi asmens duomenys vadovaujantis 2016 m. balandžio 27 d. Europos Parlamento ir Tarybos reglamentu </w:t>
      </w:r>
      <w:hyperlink r:id="rId6" w:tgtFrame="_blank" w:history="1">
        <w:r>
          <w:rPr>
            <w:color w:val="0000FF" w:themeColor="hyperlink"/>
            <w:szCs w:val="24"/>
            <w:u w:val="single"/>
          </w:rPr>
          <w:t>(ES) 2016/679</w:t>
        </w:r>
      </w:hyperlink>
      <w:r>
        <w:rPr>
          <w:color w:val="000000"/>
          <w:szCs w:val="24"/>
        </w:rPr>
        <w:t xml:space="preserve"> dėl fizinių asmenų apsaugos tvarkant asmens duomenis ir dėl laisvo tokių duomenų judėjimo, kuriuo panaikinama Direktyva </w:t>
      </w:r>
      <w:hyperlink r:id="rId7" w:tgtFrame="_blank" w:history="1">
        <w:r>
          <w:rPr>
            <w:color w:val="0000FF" w:themeColor="hyperlink"/>
            <w:szCs w:val="24"/>
            <w:u w:val="single"/>
          </w:rPr>
          <w:t>95/46/EB</w:t>
        </w:r>
      </w:hyperlink>
      <w:r>
        <w:rPr>
          <w:color w:val="000000"/>
          <w:szCs w:val="24"/>
        </w:rPr>
        <w:t xml:space="preserve"> (OL 2016 L 119, p. 1), Lietuvos Respublikos asmens duomenų teisinės apsaugos įstatymu ir kitais asmens duomenų apsaugą reglamentuojančiais teisės aktais.</w:t>
      </w:r>
    </w:p>
    <w:p w14:paraId="3A1B449A" w14:textId="21AD6BBC" w:rsidR="00F5140E" w:rsidRDefault="00A02F2D">
      <w:pPr>
        <w:spacing w:line="360" w:lineRule="auto"/>
        <w:ind w:firstLine="709"/>
        <w:jc w:val="both"/>
        <w:rPr>
          <w:szCs w:val="24"/>
        </w:rPr>
      </w:pPr>
      <w:r w:rsidRPr="00C37C99">
        <w:rPr>
          <w:szCs w:val="24"/>
        </w:rPr>
        <w:t>6. Renginiams, kuriuos pagal patvirtintus metinius veiklos planus organizuoja Savivaldybės biudžetinės ir viešosios įstaigos, jų padaliniai bei Savivaldybės valdomos įmonės, leidimai nereikalingi, tačiau renginių organizatoriai privalo raštu informuoti Savivaldybės merui apie planuojamą renginį, pateikdami nustatytos formos pranešimą (1 priedas) ne vėliau kaip prieš 15 darbo dienų iki renginio pradžios. Organizatoriai privalo užtikrinti šiame Tvarkos apraše ir kituose teisės aktuose nustatytų reikalavimų laikymąsi ir turėti visus renginiui organizuoti</w:t>
      </w:r>
      <w:r>
        <w:rPr>
          <w:szCs w:val="24"/>
        </w:rPr>
        <w:t xml:space="preserve"> reikalingus dokumentus, leidimus ir licencijas.</w:t>
      </w:r>
    </w:p>
    <w:p w14:paraId="49E8EB6F" w14:textId="77777777" w:rsidR="00F5140E" w:rsidRDefault="00F5140E">
      <w:pPr>
        <w:keepNext/>
        <w:spacing w:line="276" w:lineRule="auto"/>
        <w:jc w:val="center"/>
        <w:rPr>
          <w:b/>
          <w:bCs/>
          <w:szCs w:val="24"/>
        </w:rPr>
      </w:pPr>
    </w:p>
    <w:p w14:paraId="079CD2A0" w14:textId="77777777" w:rsidR="00F5140E" w:rsidRDefault="00A02F2D">
      <w:pPr>
        <w:keepNext/>
        <w:spacing w:line="276" w:lineRule="auto"/>
        <w:jc w:val="center"/>
        <w:rPr>
          <w:b/>
          <w:bCs/>
          <w:szCs w:val="24"/>
        </w:rPr>
      </w:pPr>
      <w:r>
        <w:rPr>
          <w:b/>
          <w:bCs/>
          <w:szCs w:val="24"/>
        </w:rPr>
        <w:t>II SKYRIUS</w:t>
      </w:r>
    </w:p>
    <w:p w14:paraId="2648FAAD" w14:textId="77777777" w:rsidR="00F5140E" w:rsidRDefault="00A02F2D">
      <w:pPr>
        <w:keepNext/>
        <w:spacing w:line="276" w:lineRule="auto"/>
        <w:jc w:val="center"/>
        <w:rPr>
          <w:b/>
          <w:bCs/>
          <w:szCs w:val="24"/>
        </w:rPr>
      </w:pPr>
      <w:r>
        <w:rPr>
          <w:b/>
          <w:bCs/>
          <w:szCs w:val="24"/>
        </w:rPr>
        <w:t>SĄVOKOS</w:t>
      </w:r>
    </w:p>
    <w:p w14:paraId="58C57B50" w14:textId="77777777" w:rsidR="00F5140E" w:rsidRDefault="00F5140E">
      <w:pPr>
        <w:keepNext/>
        <w:ind w:firstLine="709"/>
        <w:jc w:val="center"/>
        <w:rPr>
          <w:b/>
          <w:bCs/>
          <w:szCs w:val="24"/>
        </w:rPr>
      </w:pPr>
    </w:p>
    <w:p w14:paraId="11526845" w14:textId="77777777" w:rsidR="00F5140E" w:rsidRDefault="00A02F2D">
      <w:pPr>
        <w:spacing w:line="360" w:lineRule="auto"/>
        <w:ind w:firstLine="709"/>
        <w:jc w:val="both"/>
        <w:rPr>
          <w:szCs w:val="24"/>
        </w:rPr>
      </w:pPr>
      <w:r>
        <w:rPr>
          <w:szCs w:val="24"/>
        </w:rPr>
        <w:t>7. Pagrindinės šiame Tvarkos apraše naudojamos sąvokos:</w:t>
      </w:r>
    </w:p>
    <w:p w14:paraId="2176D312" w14:textId="6BB620F0" w:rsidR="00F5140E" w:rsidRPr="00C37C99" w:rsidRDefault="00A02F2D">
      <w:pPr>
        <w:spacing w:line="360" w:lineRule="auto"/>
        <w:ind w:firstLine="709"/>
        <w:jc w:val="both"/>
        <w:rPr>
          <w:szCs w:val="24"/>
        </w:rPr>
      </w:pPr>
      <w:r w:rsidRPr="00C37C99">
        <w:rPr>
          <w:szCs w:val="24"/>
        </w:rPr>
        <w:t>7.1.</w:t>
      </w:r>
      <w:r w:rsidRPr="00C37C99">
        <w:rPr>
          <w:b/>
          <w:bCs/>
          <w:szCs w:val="24"/>
        </w:rPr>
        <w:t xml:space="preserve"> komercinis renginys </w:t>
      </w:r>
      <w:r w:rsidRPr="00C37C99">
        <w:rPr>
          <w:szCs w:val="24"/>
        </w:rPr>
        <w:t>– renginys, į kurį patekimas yra mokamas (platinami bilietai, renkamas registracijos mokestis ir pan.) arba kuriuo siekiama finansinės naudos (reklama, filmų, vaizdo klipų kūrimas ir kiti panašaus pobūdžio renginiai). Renginyje gali būti prekiaujama ir teikiamos paslaugos. Už leidimo komerciniam renginiui išdavimą organizatorius moka Savivaldybės tarybos sprendimu patvirtintą vietinę rinkliavą;</w:t>
      </w:r>
    </w:p>
    <w:p w14:paraId="668C0F43" w14:textId="1F37DFA5" w:rsidR="00F5140E" w:rsidRPr="00C37C99" w:rsidRDefault="00A02F2D">
      <w:pPr>
        <w:spacing w:line="360" w:lineRule="auto"/>
        <w:ind w:firstLine="709"/>
        <w:jc w:val="both"/>
        <w:rPr>
          <w:szCs w:val="24"/>
        </w:rPr>
      </w:pPr>
      <w:r w:rsidRPr="00C37C99">
        <w:rPr>
          <w:szCs w:val="24"/>
        </w:rPr>
        <w:t>7.2.</w:t>
      </w:r>
      <w:r w:rsidRPr="00C37C99">
        <w:rPr>
          <w:b/>
          <w:bCs/>
          <w:szCs w:val="24"/>
        </w:rPr>
        <w:t xml:space="preserve"> leidimas organizuoti renginį</w:t>
      </w:r>
      <w:r w:rsidRPr="00C37C99">
        <w:rPr>
          <w:szCs w:val="24"/>
        </w:rPr>
        <w:t xml:space="preserve"> (toliau – Leidimas) – dokumentas, suteikiantis teisę organizuoti renginį nustatytoje Savivaldybės viešojo naudojimo teritorijoje nustatytu laiku;</w:t>
      </w:r>
    </w:p>
    <w:p w14:paraId="2632603F" w14:textId="0FCD4B1C" w:rsidR="00F5140E" w:rsidRPr="00C37C99" w:rsidRDefault="00A02F2D">
      <w:pPr>
        <w:spacing w:line="360" w:lineRule="auto"/>
        <w:ind w:firstLine="709"/>
        <w:jc w:val="both"/>
        <w:rPr>
          <w:bCs/>
          <w:color w:val="EE0000"/>
          <w:szCs w:val="24"/>
        </w:rPr>
      </w:pPr>
      <w:r w:rsidRPr="00C37C99">
        <w:rPr>
          <w:color w:val="000000"/>
          <w:szCs w:val="24"/>
        </w:rPr>
        <w:t xml:space="preserve">7.3. </w:t>
      </w:r>
      <w:r w:rsidRPr="00C37C99">
        <w:rPr>
          <w:b/>
          <w:bCs/>
          <w:color w:val="000000"/>
          <w:szCs w:val="24"/>
        </w:rPr>
        <w:t>masinis renginys</w:t>
      </w:r>
      <w:r w:rsidRPr="00C37C99">
        <w:rPr>
          <w:color w:val="000000"/>
          <w:szCs w:val="24"/>
        </w:rPr>
        <w:t xml:space="preserve"> –  renginys, kuriame dalyvauja 500 ir daugiau asmenų;</w:t>
      </w:r>
    </w:p>
    <w:p w14:paraId="75A321BB" w14:textId="77777777" w:rsidR="00F5140E" w:rsidRPr="00C37C99" w:rsidRDefault="00A02F2D">
      <w:pPr>
        <w:spacing w:line="360" w:lineRule="auto"/>
        <w:ind w:firstLine="709"/>
        <w:jc w:val="both"/>
        <w:rPr>
          <w:bCs/>
          <w:i/>
          <w:szCs w:val="24"/>
        </w:rPr>
      </w:pPr>
      <w:r w:rsidRPr="00C37C99">
        <w:rPr>
          <w:bCs/>
          <w:szCs w:val="24"/>
        </w:rPr>
        <w:t>7.4.</w:t>
      </w:r>
      <w:r w:rsidRPr="00C37C99">
        <w:rPr>
          <w:b/>
          <w:szCs w:val="24"/>
        </w:rPr>
        <w:t xml:space="preserve"> nekomercinis renginys </w:t>
      </w:r>
      <w:r w:rsidRPr="00C37C99">
        <w:rPr>
          <w:szCs w:val="24"/>
        </w:rPr>
        <w:t>–</w:t>
      </w:r>
      <w:r w:rsidRPr="00C37C99">
        <w:rPr>
          <w:b/>
          <w:szCs w:val="24"/>
        </w:rPr>
        <w:t xml:space="preserve"> </w:t>
      </w:r>
      <w:r w:rsidRPr="00C37C99">
        <w:rPr>
          <w:bCs/>
          <w:szCs w:val="24"/>
        </w:rPr>
        <w:t xml:space="preserve">renginys, kurio organizatorius nesiekia finansinės naudos. Žiūrovai į renginį įleidžiami nemokamai. Renginyje gali būti prekiaujama ir teikiamos paslaugos </w:t>
      </w:r>
      <w:r w:rsidRPr="00C37C99">
        <w:rPr>
          <w:szCs w:val="24"/>
        </w:rPr>
        <w:t>ne renginį organizuojančių subjektų;</w:t>
      </w:r>
    </w:p>
    <w:p w14:paraId="0E5202C4" w14:textId="04419C58" w:rsidR="00F5140E" w:rsidRPr="00C37C99" w:rsidRDefault="00A02F2D">
      <w:pPr>
        <w:spacing w:line="360" w:lineRule="auto"/>
        <w:ind w:firstLine="709"/>
        <w:jc w:val="both"/>
        <w:rPr>
          <w:szCs w:val="24"/>
        </w:rPr>
      </w:pPr>
      <w:r w:rsidRPr="00C37C99">
        <w:rPr>
          <w:szCs w:val="24"/>
        </w:rPr>
        <w:t>7.5.</w:t>
      </w:r>
      <w:r w:rsidRPr="00C37C99">
        <w:rPr>
          <w:b/>
          <w:bCs/>
          <w:szCs w:val="24"/>
        </w:rPr>
        <w:t xml:space="preserve"> prašymas dėl leidimo organizuoti renginį </w:t>
      </w:r>
      <w:r w:rsidRPr="00C37C99">
        <w:rPr>
          <w:szCs w:val="24"/>
        </w:rPr>
        <w:t>(toliau – prašymas) –</w:t>
      </w:r>
      <w:r w:rsidRPr="00C37C99">
        <w:rPr>
          <w:color w:val="000000"/>
          <w:szCs w:val="24"/>
        </w:rPr>
        <w:t xml:space="preserve"> Savivaldybės tarybos sprendimu </w:t>
      </w:r>
      <w:r w:rsidRPr="00C37C99">
        <w:rPr>
          <w:szCs w:val="24"/>
        </w:rPr>
        <w:t>patvirtintos formos dokumentas, kuriuo prašoma leisti organizuoti renginį Savivaldybės viešojo naudojimo teritorijoje;</w:t>
      </w:r>
    </w:p>
    <w:p w14:paraId="7B40C82E" w14:textId="667F16A0" w:rsidR="00F5140E" w:rsidRPr="00C37C99" w:rsidRDefault="00A02F2D">
      <w:pPr>
        <w:spacing w:line="360" w:lineRule="auto"/>
        <w:ind w:firstLine="709"/>
        <w:jc w:val="both"/>
        <w:rPr>
          <w:strike/>
          <w:szCs w:val="24"/>
          <w:lang w:val="en-US"/>
        </w:rPr>
      </w:pPr>
      <w:r w:rsidRPr="00C37C99">
        <w:rPr>
          <w:szCs w:val="24"/>
        </w:rPr>
        <w:t xml:space="preserve">7.6. </w:t>
      </w:r>
      <w:r w:rsidRPr="00C37C99">
        <w:rPr>
          <w:b/>
          <w:bCs/>
          <w:szCs w:val="24"/>
        </w:rPr>
        <w:t>renginio dalyvis</w:t>
      </w:r>
      <w:r w:rsidRPr="00C37C99">
        <w:rPr>
          <w:szCs w:val="24"/>
        </w:rPr>
        <w:t xml:space="preserve"> – renginyje dalyvaujantis asmuo (ne žiūrovas);</w:t>
      </w:r>
    </w:p>
    <w:p w14:paraId="7F4C88A4" w14:textId="77777777" w:rsidR="00F5140E" w:rsidRPr="00C37C99" w:rsidRDefault="00A02F2D">
      <w:pPr>
        <w:spacing w:line="360" w:lineRule="auto"/>
        <w:ind w:firstLine="709"/>
        <w:jc w:val="both"/>
        <w:rPr>
          <w:szCs w:val="24"/>
        </w:rPr>
      </w:pPr>
      <w:r w:rsidRPr="00C37C99">
        <w:rPr>
          <w:bCs/>
          <w:szCs w:val="24"/>
        </w:rPr>
        <w:lastRenderedPageBreak/>
        <w:t>7.7.</w:t>
      </w:r>
      <w:r w:rsidRPr="00C37C99">
        <w:rPr>
          <w:b/>
          <w:szCs w:val="24"/>
        </w:rPr>
        <w:t xml:space="preserve"> renginio organizatorius</w:t>
      </w:r>
      <w:r w:rsidRPr="00C37C99">
        <w:rPr>
          <w:szCs w:val="24"/>
        </w:rPr>
        <w:t xml:space="preserve"> – sukakęs 18 metų veiksnus Lietuvos Respublikos ir Europos Sąjungos valstybių narių pilietis arba užsienietis, turintis įstatymų nustatyta tvarka gautą leidimą nuolat gyventi Lietuvos Respublikoje, arba Lietuvos Respublikoje registruotas ir veikiantis juridinis asmuo ar jo filialas, pageidaujantis organizuoti renginį Savivaldybės viešojo naudojimo teritorijoje;</w:t>
      </w:r>
    </w:p>
    <w:p w14:paraId="73E61EA5" w14:textId="64178507" w:rsidR="00F5140E" w:rsidRPr="00C37C99" w:rsidRDefault="00A02F2D">
      <w:pPr>
        <w:spacing w:line="360" w:lineRule="auto"/>
        <w:ind w:firstLine="709"/>
        <w:jc w:val="both"/>
        <w:rPr>
          <w:strike/>
          <w:szCs w:val="24"/>
          <w:lang w:bidi="he-IL"/>
        </w:rPr>
      </w:pPr>
      <w:r w:rsidRPr="00C37C99">
        <w:rPr>
          <w:szCs w:val="24"/>
        </w:rPr>
        <w:t xml:space="preserve">7.8. </w:t>
      </w:r>
      <w:r w:rsidRPr="00C37C99">
        <w:rPr>
          <w:b/>
          <w:bCs/>
          <w:szCs w:val="24"/>
        </w:rPr>
        <w:t xml:space="preserve">renginys </w:t>
      </w:r>
      <w:r w:rsidRPr="00C37C99">
        <w:rPr>
          <w:szCs w:val="24"/>
        </w:rPr>
        <w:t xml:space="preserve">– </w:t>
      </w:r>
      <w:r w:rsidRPr="00C37C99">
        <w:rPr>
          <w:szCs w:val="24"/>
          <w:lang w:bidi="he-IL"/>
        </w:rPr>
        <w:t>organizuotas viešas žmonių susibūrimas, veiksmas – koncertas, spektaklis, šventė, mugė, teatralizuotas renginys, akcija, sporto varžybos, festivalis, įvairių dienų minėjimai ir kt., kurio forma nepriskiriama susirinkimo (mitingo, piketo, demonstracijos, pilietinės akcijos ir kt.) sąvokai;</w:t>
      </w:r>
    </w:p>
    <w:p w14:paraId="5E32A443" w14:textId="4AC39855" w:rsidR="00F5140E" w:rsidRPr="00C37C99" w:rsidRDefault="00A02F2D">
      <w:pPr>
        <w:spacing w:line="360" w:lineRule="auto"/>
        <w:ind w:firstLine="709"/>
        <w:jc w:val="both"/>
        <w:rPr>
          <w:color w:val="EE0000"/>
          <w:szCs w:val="24"/>
        </w:rPr>
      </w:pPr>
      <w:r w:rsidRPr="00C37C99">
        <w:rPr>
          <w:szCs w:val="24"/>
        </w:rPr>
        <w:t>7.9.</w:t>
      </w:r>
      <w:r w:rsidRPr="00C37C99">
        <w:rPr>
          <w:b/>
          <w:bCs/>
          <w:szCs w:val="24"/>
        </w:rPr>
        <w:t xml:space="preserve"> </w:t>
      </w:r>
      <w:r w:rsidRPr="00C37C99">
        <w:rPr>
          <w:b/>
          <w:szCs w:val="24"/>
        </w:rPr>
        <w:t xml:space="preserve">viešojo naudojimo teritorija </w:t>
      </w:r>
      <w:r w:rsidRPr="00C37C99">
        <w:rPr>
          <w:szCs w:val="24"/>
        </w:rPr>
        <w:t xml:space="preserve">– </w:t>
      </w:r>
      <w:r w:rsidRPr="00C37C99">
        <w:rPr>
          <w:szCs w:val="24"/>
          <w:shd w:val="clear" w:color="auto" w:fill="FFFFFF"/>
        </w:rPr>
        <w:t>Savivaldybės vietinės reikšmės keliai, gatvės, pėsčiųjų ir dviračių takai, aikštės, skverai, žalieji plotai ir kita Savivaldybės teritorijoje laisvo valstybinės žemės fondo žemė, dėl kurios nesudarytos nuomos, panaudos sutartys arba nekilnojamojo turto registre įregistruotas ir Savivaldybės nuosavybės, panaudos, patikėjimo teise valdomas kitos paskirties žemės sklypas;</w:t>
      </w:r>
    </w:p>
    <w:p w14:paraId="57D49626" w14:textId="40D5EDC9" w:rsidR="00F5140E" w:rsidRPr="00C37C99" w:rsidRDefault="00A02F2D">
      <w:pPr>
        <w:spacing w:line="360" w:lineRule="auto"/>
        <w:ind w:firstLine="709"/>
        <w:jc w:val="both"/>
        <w:rPr>
          <w:szCs w:val="24"/>
          <w:shd w:val="clear" w:color="auto" w:fill="FFFFFF"/>
        </w:rPr>
      </w:pPr>
      <w:r w:rsidRPr="00C37C99">
        <w:rPr>
          <w:bCs/>
          <w:szCs w:val="24"/>
        </w:rPr>
        <w:t xml:space="preserve">7.10. </w:t>
      </w:r>
      <w:r w:rsidRPr="00C37C99">
        <w:rPr>
          <w:b/>
          <w:bCs/>
          <w:szCs w:val="24"/>
        </w:rPr>
        <w:t xml:space="preserve">vietinė rinkliava </w:t>
      </w:r>
      <w:r w:rsidRPr="00C37C99">
        <w:rPr>
          <w:szCs w:val="24"/>
        </w:rPr>
        <w:t>–</w:t>
      </w:r>
      <w:r w:rsidRPr="00C37C99">
        <w:rPr>
          <w:szCs w:val="24"/>
          <w:shd w:val="clear" w:color="auto" w:fill="FFFFFF"/>
        </w:rPr>
        <w:t xml:space="preserve"> </w:t>
      </w:r>
      <w:r w:rsidRPr="00C37C99">
        <w:rPr>
          <w:szCs w:val="24"/>
        </w:rPr>
        <w:t>Savivaldybės tarybos sprendimu nustatyta privaloma įmoka, galiojanti Savivaldybės teritorijoje.</w:t>
      </w:r>
    </w:p>
    <w:p w14:paraId="199EF9B2" w14:textId="77777777" w:rsidR="00F5140E" w:rsidRPr="00C37C99" w:rsidRDefault="00F5140E">
      <w:pPr>
        <w:spacing w:line="360" w:lineRule="auto"/>
        <w:ind w:firstLine="709"/>
        <w:jc w:val="both"/>
        <w:rPr>
          <w:szCs w:val="24"/>
          <w:shd w:val="clear" w:color="auto" w:fill="FFFFFF"/>
        </w:rPr>
      </w:pPr>
    </w:p>
    <w:p w14:paraId="3A4E80C7" w14:textId="77777777" w:rsidR="00F5140E" w:rsidRPr="00C37C99" w:rsidRDefault="00A02F2D">
      <w:pPr>
        <w:tabs>
          <w:tab w:val="left" w:pos="1276"/>
        </w:tabs>
        <w:spacing w:line="276" w:lineRule="auto"/>
        <w:jc w:val="center"/>
        <w:rPr>
          <w:b/>
          <w:szCs w:val="24"/>
        </w:rPr>
      </w:pPr>
      <w:r w:rsidRPr="00C37C99">
        <w:rPr>
          <w:b/>
          <w:szCs w:val="24"/>
        </w:rPr>
        <w:t>III SKYRIUS</w:t>
      </w:r>
    </w:p>
    <w:p w14:paraId="70AF210A" w14:textId="77777777" w:rsidR="00F5140E" w:rsidRPr="00C37C99" w:rsidRDefault="00A02F2D">
      <w:pPr>
        <w:keepNext/>
        <w:spacing w:line="276" w:lineRule="auto"/>
        <w:jc w:val="center"/>
        <w:rPr>
          <w:b/>
          <w:bCs/>
          <w:szCs w:val="24"/>
        </w:rPr>
      </w:pPr>
      <w:r w:rsidRPr="00C37C99">
        <w:rPr>
          <w:b/>
          <w:bCs/>
          <w:szCs w:val="24"/>
        </w:rPr>
        <w:t>PRAŠYMŲ PATEIKIMAS, NAGRINĖJIMAS IR  SPRENDIMŲ PRIĖMIMAS</w:t>
      </w:r>
    </w:p>
    <w:p w14:paraId="0993792B" w14:textId="77777777" w:rsidR="00F5140E" w:rsidRPr="00C37C99" w:rsidRDefault="00F5140E">
      <w:pPr>
        <w:ind w:firstLine="709"/>
        <w:rPr>
          <w:szCs w:val="24"/>
        </w:rPr>
      </w:pPr>
    </w:p>
    <w:p w14:paraId="6267978F" w14:textId="0533F620" w:rsidR="00F5140E" w:rsidRPr="00C37C99" w:rsidRDefault="00A02F2D">
      <w:pPr>
        <w:tabs>
          <w:tab w:val="left" w:pos="1276"/>
        </w:tabs>
        <w:spacing w:line="360" w:lineRule="auto"/>
        <w:ind w:firstLine="709"/>
        <w:jc w:val="both"/>
        <w:rPr>
          <w:szCs w:val="24"/>
          <w:shd w:val="clear" w:color="auto" w:fill="FFFFFF"/>
        </w:rPr>
      </w:pPr>
      <w:r w:rsidRPr="00C37C99">
        <w:rPr>
          <w:szCs w:val="24"/>
        </w:rPr>
        <w:t>8. Renginio organizatorius Savivaldybės merui raštu arba elektroninėmis priemonėmis (el. paštu, per elektroninius valdžios vartus) pateikia pasirašytą prašymą (2 priedas) ne anksčiau kaip prieš 6 mėnesius ir ne vėliau kaip likus 15 darbo dienų iki renginio pradžios. Prašymas, pateiktas nesilaikant nustatytų terminų, nesvarstomas ir Leidimas neišduodamas.</w:t>
      </w:r>
    </w:p>
    <w:p w14:paraId="3B2E2E2E" w14:textId="7B3A8CCA" w:rsidR="00F5140E" w:rsidRPr="00C37C99" w:rsidRDefault="00A02F2D">
      <w:pPr>
        <w:shd w:val="clear" w:color="auto" w:fill="FFFFFF"/>
        <w:spacing w:line="360" w:lineRule="auto"/>
        <w:ind w:firstLine="709"/>
        <w:jc w:val="both"/>
        <w:rPr>
          <w:szCs w:val="24"/>
          <w:lang w:eastAsia="lt-LT"/>
        </w:rPr>
      </w:pPr>
      <w:r w:rsidRPr="00C37C99">
        <w:rPr>
          <w:szCs w:val="24"/>
          <w:lang w:eastAsia="lt-LT"/>
        </w:rPr>
        <w:t>9. Prašymus nagrinėja Savivaldybės administracijos kultūros sritį kuruojantis padalinys (toliau – Atsakingas skyrius). Tais atvejais, kai gaunami skirtingų renginių organizatorių prašymai organizuoti renginius toje pačioje vietoje tuo pačiu ar panašiu laiku, pirmenybė teikiama Savivaldybės biudžetinių ir viešųjų įstaigų bei jų padalinių organizuojamiems renginiams, įtrauktiems į metinius veiklos planus. Jei pateikti keli prašymai tuo pačiu metu ir toje pačioje vietoje organizuoti skirtingus renginius, pirmenybė teikiama pirmajam prašymą pateikusiam renginio organizatoriui.</w:t>
      </w:r>
    </w:p>
    <w:p w14:paraId="75AE5D65" w14:textId="189CA353" w:rsidR="00F5140E" w:rsidRPr="00C37C99" w:rsidRDefault="00A02F2D">
      <w:pPr>
        <w:spacing w:line="360" w:lineRule="auto"/>
        <w:ind w:firstLine="709"/>
        <w:jc w:val="both"/>
        <w:rPr>
          <w:szCs w:val="24"/>
        </w:rPr>
      </w:pPr>
      <w:r w:rsidRPr="00C37C99">
        <w:rPr>
          <w:szCs w:val="24"/>
        </w:rPr>
        <w:t>10. Prašyme turi būti nurodyta ši informacija:</w:t>
      </w:r>
    </w:p>
    <w:p w14:paraId="3D41DEDB" w14:textId="41BD7051" w:rsidR="00F5140E" w:rsidRPr="00C37C99" w:rsidRDefault="00A02F2D">
      <w:pPr>
        <w:spacing w:line="360" w:lineRule="auto"/>
        <w:ind w:firstLine="709"/>
        <w:jc w:val="both"/>
        <w:rPr>
          <w:szCs w:val="24"/>
        </w:rPr>
      </w:pPr>
      <w:r w:rsidRPr="00C37C99">
        <w:rPr>
          <w:szCs w:val="24"/>
        </w:rPr>
        <w:t>10.1. prašymą pateikiančio juridinio asmens pavadinimas ir juridinio asmens kodas ar fizinio asmens pateikiančio prašymą vardas, pavardė, asmens kodas ir kontaktiniai duomenys;</w:t>
      </w:r>
    </w:p>
    <w:p w14:paraId="230F5871" w14:textId="32A455B0" w:rsidR="00F5140E" w:rsidRPr="00C37C99" w:rsidRDefault="00A02F2D">
      <w:pPr>
        <w:spacing w:line="360" w:lineRule="auto"/>
        <w:ind w:firstLine="709"/>
        <w:jc w:val="both"/>
        <w:rPr>
          <w:szCs w:val="24"/>
        </w:rPr>
      </w:pPr>
      <w:r w:rsidRPr="00C37C99">
        <w:rPr>
          <w:szCs w:val="24"/>
        </w:rPr>
        <w:t xml:space="preserve">10.2. renginio pavadinimas, pobūdis (komercinis, nekomercinis), forma (šventė, koncertas, spektaklis, mugė, pilietinė akcija, sąskrydis, sambūris, ceremonija, pleneras, stovykla, festivalis, </w:t>
      </w:r>
      <w:r w:rsidRPr="00C37C99">
        <w:rPr>
          <w:szCs w:val="24"/>
        </w:rPr>
        <w:lastRenderedPageBreak/>
        <w:t>diskoteka, sporto varžybos, reklamos akcija, atmintinos dienos minėjimas, jubiliejus, cirkas, paroda ir kt.);</w:t>
      </w:r>
    </w:p>
    <w:p w14:paraId="1EC0BB92" w14:textId="476986DA" w:rsidR="00F5140E" w:rsidRPr="00C37C99" w:rsidRDefault="00A02F2D">
      <w:pPr>
        <w:spacing w:line="360" w:lineRule="auto"/>
        <w:ind w:firstLine="709"/>
        <w:jc w:val="both"/>
        <w:rPr>
          <w:szCs w:val="24"/>
        </w:rPr>
      </w:pPr>
      <w:r w:rsidRPr="00C37C99">
        <w:rPr>
          <w:szCs w:val="24"/>
        </w:rPr>
        <w:t>10.3. tikslinė auditorija (iki mokyklinio amžiaus vaikai, mokyklinio amžiaus vaikai/jaunuoliai, suaugusieji, senjorai, visos amžiaus ir visuomenės grupės);</w:t>
      </w:r>
    </w:p>
    <w:p w14:paraId="62E8A5AE" w14:textId="2DC7CCD8" w:rsidR="00F5140E" w:rsidRPr="00C37C99" w:rsidRDefault="00A02F2D">
      <w:pPr>
        <w:spacing w:line="360" w:lineRule="auto"/>
        <w:ind w:firstLine="709"/>
        <w:jc w:val="both"/>
        <w:rPr>
          <w:szCs w:val="24"/>
        </w:rPr>
      </w:pPr>
      <w:r w:rsidRPr="00C37C99">
        <w:rPr>
          <w:szCs w:val="24"/>
        </w:rPr>
        <w:t>10.4. trumpas renginio turinys;</w:t>
      </w:r>
    </w:p>
    <w:p w14:paraId="1228F5A8" w14:textId="547A1899" w:rsidR="00F5140E" w:rsidRPr="00C37C99" w:rsidRDefault="00A02F2D">
      <w:pPr>
        <w:spacing w:line="360" w:lineRule="auto"/>
        <w:ind w:firstLine="709"/>
        <w:jc w:val="both"/>
        <w:rPr>
          <w:szCs w:val="24"/>
        </w:rPr>
      </w:pPr>
      <w:r w:rsidRPr="00C37C99">
        <w:rPr>
          <w:szCs w:val="24"/>
        </w:rPr>
        <w:t>10.5. renginio data, pradžios ir pabaigos laikas;</w:t>
      </w:r>
    </w:p>
    <w:p w14:paraId="4864E1A8" w14:textId="2A6873CC" w:rsidR="00F5140E" w:rsidRPr="00C37C99" w:rsidRDefault="00A02F2D">
      <w:pPr>
        <w:spacing w:line="360" w:lineRule="auto"/>
        <w:ind w:firstLine="709"/>
        <w:jc w:val="both"/>
        <w:rPr>
          <w:szCs w:val="24"/>
        </w:rPr>
      </w:pPr>
      <w:r w:rsidRPr="00C37C99">
        <w:rPr>
          <w:szCs w:val="24"/>
        </w:rPr>
        <w:t>10.6. renginio vieta, eitynių, procesijos, parado ar kt. maršrutas;</w:t>
      </w:r>
    </w:p>
    <w:p w14:paraId="6131C9A3" w14:textId="21F063E2" w:rsidR="00F5140E" w:rsidRPr="00C37C99" w:rsidRDefault="00A02F2D">
      <w:pPr>
        <w:spacing w:line="360" w:lineRule="auto"/>
        <w:ind w:firstLine="709"/>
        <w:jc w:val="both"/>
        <w:rPr>
          <w:szCs w:val="24"/>
        </w:rPr>
      </w:pPr>
      <w:r w:rsidRPr="00C37C99">
        <w:rPr>
          <w:szCs w:val="24"/>
        </w:rPr>
        <w:t>10.7. galima alternatyvi renginio vieta;</w:t>
      </w:r>
    </w:p>
    <w:p w14:paraId="4E1169BA" w14:textId="61F51597" w:rsidR="00F5140E" w:rsidRPr="00C37C99" w:rsidRDefault="00A02F2D">
      <w:pPr>
        <w:spacing w:line="360" w:lineRule="auto"/>
        <w:ind w:firstLine="709"/>
        <w:jc w:val="both"/>
        <w:rPr>
          <w:szCs w:val="24"/>
        </w:rPr>
      </w:pPr>
      <w:r w:rsidRPr="00C37C99">
        <w:rPr>
          <w:szCs w:val="24"/>
        </w:rPr>
        <w:t>10.8. numatomas renginio dalyvių ir žiūrovų skaičius;</w:t>
      </w:r>
    </w:p>
    <w:p w14:paraId="0D11D38C" w14:textId="4106C279" w:rsidR="00F5140E" w:rsidRPr="00C37C99" w:rsidRDefault="00A02F2D">
      <w:pPr>
        <w:spacing w:line="360" w:lineRule="auto"/>
        <w:ind w:firstLine="709"/>
        <w:jc w:val="both"/>
        <w:rPr>
          <w:szCs w:val="24"/>
        </w:rPr>
      </w:pPr>
      <w:r w:rsidRPr="00C37C99">
        <w:rPr>
          <w:szCs w:val="24"/>
        </w:rPr>
        <w:t>10.9. numatoma prekybos forma ir prekybos vietų skaičius, nurodoma, ar bus prekiaujama alkoholiniais gėrimais;</w:t>
      </w:r>
    </w:p>
    <w:p w14:paraId="7FED6691" w14:textId="5803271C" w:rsidR="00F5140E" w:rsidRPr="00C37C99" w:rsidRDefault="00A02F2D">
      <w:pPr>
        <w:spacing w:line="360" w:lineRule="auto"/>
        <w:ind w:firstLine="709"/>
        <w:jc w:val="both"/>
        <w:rPr>
          <w:szCs w:val="24"/>
        </w:rPr>
      </w:pPr>
      <w:r w:rsidRPr="00C37C99">
        <w:rPr>
          <w:szCs w:val="24"/>
        </w:rPr>
        <w:t>10.10. renginio organizatoriaus įsipareigojimai dėl teritorijos sutvarkymo, renginio dalyvių ir žiūrovų viešosios tvarkos palaikymo ir kt.;</w:t>
      </w:r>
    </w:p>
    <w:p w14:paraId="5184B82B" w14:textId="7ED844EE" w:rsidR="00F5140E" w:rsidRPr="00C37C99" w:rsidRDefault="00A02F2D">
      <w:pPr>
        <w:spacing w:line="360" w:lineRule="auto"/>
        <w:ind w:firstLine="709"/>
        <w:jc w:val="both"/>
        <w:rPr>
          <w:szCs w:val="24"/>
        </w:rPr>
      </w:pPr>
      <w:r w:rsidRPr="00C37C99">
        <w:rPr>
          <w:szCs w:val="24"/>
        </w:rPr>
        <w:t>10.11. už renginį atsakingų asmenų vardai, pavardės, telefono numeriai;</w:t>
      </w:r>
    </w:p>
    <w:p w14:paraId="6B9A2E3F" w14:textId="34B51EA0" w:rsidR="00F5140E" w:rsidRPr="00C37C99" w:rsidRDefault="00A02F2D">
      <w:pPr>
        <w:spacing w:line="360" w:lineRule="auto"/>
        <w:ind w:firstLine="709"/>
        <w:jc w:val="both"/>
        <w:rPr>
          <w:szCs w:val="24"/>
        </w:rPr>
      </w:pPr>
      <w:r w:rsidRPr="00C37C99">
        <w:rPr>
          <w:szCs w:val="24"/>
        </w:rPr>
        <w:t>10.12. kiti reikalingi suderinimai ir kita svarbi informacija apie renginį:</w:t>
      </w:r>
    </w:p>
    <w:p w14:paraId="14ED24EB" w14:textId="674B0C6A" w:rsidR="00F5140E" w:rsidRPr="00C37C99" w:rsidRDefault="00A02F2D">
      <w:pPr>
        <w:spacing w:line="360" w:lineRule="auto"/>
        <w:ind w:firstLine="709"/>
        <w:jc w:val="both"/>
        <w:rPr>
          <w:szCs w:val="24"/>
        </w:rPr>
      </w:pPr>
      <w:r w:rsidRPr="00C37C99">
        <w:rPr>
          <w:szCs w:val="24"/>
        </w:rPr>
        <w:t>10.12.1. suderinimas su seniūnijos, kurios teritorijoje vyks renginys, seniūnu ar jo įgaliotu asmeniu;</w:t>
      </w:r>
    </w:p>
    <w:p w14:paraId="6F919396" w14:textId="2F9C7019" w:rsidR="00F5140E" w:rsidRPr="00C37C99" w:rsidRDefault="00A02F2D">
      <w:pPr>
        <w:spacing w:line="360" w:lineRule="auto"/>
        <w:ind w:firstLine="709"/>
        <w:jc w:val="both"/>
        <w:rPr>
          <w:szCs w:val="24"/>
        </w:rPr>
      </w:pPr>
      <w:r w:rsidRPr="00C37C99">
        <w:rPr>
          <w:szCs w:val="24"/>
        </w:rPr>
        <w:t>10.12.2. suderinimas su Žemaitijos saugomų teritorijų direkcija (jei organizuojamas komercinis renginys regioninio parko teritorijoje);</w:t>
      </w:r>
    </w:p>
    <w:p w14:paraId="56053562" w14:textId="50B6CEC2" w:rsidR="00F5140E" w:rsidRPr="00C37C99" w:rsidRDefault="00A02F2D">
      <w:pPr>
        <w:spacing w:line="360" w:lineRule="auto"/>
        <w:ind w:firstLine="709"/>
        <w:jc w:val="both"/>
        <w:rPr>
          <w:szCs w:val="24"/>
        </w:rPr>
      </w:pPr>
      <w:r w:rsidRPr="00C37C99">
        <w:rPr>
          <w:szCs w:val="24"/>
        </w:rPr>
        <w:t>10.12.3. suderinimas su Šiaulių apskrities vyriausiojo policijos komisariato Raseinių rajono policijos komisariatu (toliau – Raseinių r. PK);</w:t>
      </w:r>
    </w:p>
    <w:p w14:paraId="171171AA" w14:textId="28BB4C9B" w:rsidR="00F5140E" w:rsidRPr="00C37C99" w:rsidRDefault="00A02F2D">
      <w:pPr>
        <w:spacing w:line="360" w:lineRule="auto"/>
        <w:ind w:firstLine="709"/>
        <w:jc w:val="both"/>
        <w:rPr>
          <w:szCs w:val="24"/>
        </w:rPr>
      </w:pPr>
      <w:r w:rsidRPr="00C37C99">
        <w:rPr>
          <w:szCs w:val="24"/>
        </w:rPr>
        <w:t>10.13. jei renginio metu numatoma įrengti laikinuosius statinius (atrakcionus, palapines, namelius, laikiną sceną ir pan.), naudoti kepsnines, šašlykines, deginti laužus ar naudoti civilines pirotechnikos priemones, renginio organizatorius privalo pateikti šių objektų išdėstymo schemą ir kitus dokumentus, reikalingus saugai įvertinti, Priešgaisrinės apsaugos ir gelbėjimo departamento prie Vidaus reikalų ministerijos struktūriniam padaliniui – Kauno apskrities priešgaisrinei gelbėjimo valdybai, Raseinių priešgaisrinei gelbėjimo tarnybai (toliau – Raseinių PGT). Suderintų dokumentų kopijos pateikiamos Savivaldybės merui kartu su prašymu;</w:t>
      </w:r>
    </w:p>
    <w:p w14:paraId="50C4BDE3" w14:textId="63C8991E" w:rsidR="00F5140E" w:rsidRPr="00C37C99" w:rsidRDefault="00A02F2D">
      <w:pPr>
        <w:spacing w:line="360" w:lineRule="auto"/>
        <w:ind w:firstLine="709"/>
        <w:jc w:val="both"/>
        <w:rPr>
          <w:szCs w:val="24"/>
        </w:rPr>
      </w:pPr>
      <w:r w:rsidRPr="00C37C99">
        <w:rPr>
          <w:szCs w:val="24"/>
        </w:rPr>
        <w:t>10.14. jei organizuojamas komercinio pobūdžio renginys, renginio organizatorius pateikia dokumento, patvirtinančio nustatyto dydžio vietinės rinkliavos sumokėjimą, kopiją.</w:t>
      </w:r>
    </w:p>
    <w:p w14:paraId="4FDC5260" w14:textId="3845A720" w:rsidR="00F5140E" w:rsidRPr="00C37C99" w:rsidRDefault="00A02F2D">
      <w:pPr>
        <w:spacing w:line="360" w:lineRule="auto"/>
        <w:ind w:firstLine="709"/>
        <w:jc w:val="both"/>
        <w:rPr>
          <w:szCs w:val="24"/>
        </w:rPr>
      </w:pPr>
      <w:r w:rsidRPr="00C37C99">
        <w:rPr>
          <w:szCs w:val="24"/>
        </w:rPr>
        <w:t>11. Jei tas pats renginio organizatorius per mėnesį organizuoja daugiau nei vieną renginį Savivaldybės viešojo naudojimo teritorijoje, ar organizuojamas renginių ciklas, festivalis, kurio trukmė yra kelios dienos, renginio organizatorius gali pateikti prašymą (3 priedas) visiems numatytiems renginiams.</w:t>
      </w:r>
    </w:p>
    <w:p w14:paraId="5250FD46" w14:textId="414C7825" w:rsidR="00F5140E" w:rsidRPr="00C37C99" w:rsidRDefault="00A02F2D">
      <w:pPr>
        <w:spacing w:line="360" w:lineRule="auto"/>
        <w:ind w:firstLine="709"/>
        <w:jc w:val="both"/>
        <w:rPr>
          <w:szCs w:val="24"/>
        </w:rPr>
      </w:pPr>
      <w:r w:rsidRPr="00C37C99">
        <w:rPr>
          <w:szCs w:val="24"/>
        </w:rPr>
        <w:lastRenderedPageBreak/>
        <w:t>12. Jei prašyme pateikta neišsami informacija (dėl renginio turinio, vietos, laiko ar kt.), Atsakingas skyrius</w:t>
      </w:r>
      <w:r w:rsidRPr="00C37C99">
        <w:rPr>
          <w:color w:val="FF0000"/>
          <w:szCs w:val="24"/>
        </w:rPr>
        <w:t xml:space="preserve"> </w:t>
      </w:r>
      <w:r w:rsidRPr="00C37C99">
        <w:rPr>
          <w:szCs w:val="24"/>
        </w:rPr>
        <w:t>turi teisę renginio organizatoriaus paprašyti pateikti papildomus dokumentus, nurodant 3 darbo dienų terminą. Tokiu atveju prašymo nagrinėjimo laikas skaičiuojamas nuo papildomų (patikslintų) dokumentų gavimo dienos.</w:t>
      </w:r>
    </w:p>
    <w:p w14:paraId="08113C73" w14:textId="6D3886E5" w:rsidR="00F5140E" w:rsidRPr="00C37C99" w:rsidRDefault="00A02F2D">
      <w:pPr>
        <w:spacing w:line="360" w:lineRule="auto"/>
        <w:ind w:firstLine="709"/>
        <w:jc w:val="both"/>
        <w:rPr>
          <w:color w:val="000000"/>
          <w:szCs w:val="24"/>
        </w:rPr>
      </w:pPr>
      <w:r w:rsidRPr="00C37C99">
        <w:rPr>
          <w:szCs w:val="24"/>
        </w:rPr>
        <w:t xml:space="preserve">13. </w:t>
      </w:r>
      <w:r w:rsidRPr="00C37C99">
        <w:rPr>
          <w:color w:val="000000"/>
          <w:szCs w:val="24"/>
        </w:rPr>
        <w:t>Atsižvelgiant į Savivaldybės interesus ir kitas svarbias aplinkybes (planuojamo renginio teritoriją, vietą, sezoną, dalyvių skaičių, renginio pobūdį ar jo turinį, Savivaldybės ar valstybės nustatytus ribojimus ar reikalavimus renginiams ir kt.), renginio organizatoriui gali būti pasiūlyta kita renginio vieta ir (ar) laikas. Renginio organizatoriui atsisakius pakeisti renginio vietą ir (ar) laiką, Leidimas neišduodamas.</w:t>
      </w:r>
    </w:p>
    <w:p w14:paraId="1848CF56" w14:textId="75F26AD6" w:rsidR="00F5140E" w:rsidRPr="00C37C99" w:rsidRDefault="00A02F2D">
      <w:pPr>
        <w:spacing w:line="360" w:lineRule="auto"/>
        <w:ind w:firstLine="709"/>
        <w:jc w:val="both"/>
        <w:rPr>
          <w:szCs w:val="24"/>
        </w:rPr>
      </w:pPr>
      <w:r w:rsidRPr="00C37C99">
        <w:rPr>
          <w:szCs w:val="24"/>
        </w:rPr>
        <w:t xml:space="preserve">14. Leidimas neišduodamas: </w:t>
      </w:r>
    </w:p>
    <w:p w14:paraId="3C46DBA0" w14:textId="508E8C0C" w:rsidR="00F5140E" w:rsidRPr="00C37C99" w:rsidRDefault="00A02F2D">
      <w:pPr>
        <w:spacing w:line="360" w:lineRule="auto"/>
        <w:ind w:firstLine="709"/>
        <w:jc w:val="both"/>
        <w:rPr>
          <w:szCs w:val="24"/>
        </w:rPr>
      </w:pPr>
      <w:r w:rsidRPr="00C37C99">
        <w:rPr>
          <w:szCs w:val="24"/>
        </w:rPr>
        <w:t>14.1. jeigu prašymas pateikiamas nesilaikant šio Tvarkos aprašo 8 punkte nurodytų terminų;</w:t>
      </w:r>
    </w:p>
    <w:p w14:paraId="05646A9C" w14:textId="0FB414C9" w:rsidR="00F5140E" w:rsidRPr="00C37C99" w:rsidRDefault="00A02F2D">
      <w:pPr>
        <w:spacing w:line="360" w:lineRule="auto"/>
        <w:ind w:firstLine="709"/>
        <w:jc w:val="both"/>
        <w:rPr>
          <w:szCs w:val="24"/>
        </w:rPr>
      </w:pPr>
      <w:r w:rsidRPr="00C37C99">
        <w:rPr>
          <w:szCs w:val="24"/>
        </w:rPr>
        <w:t xml:space="preserve">14.2. jeigu renginio organizatorius nepateikia patikslintų dokumentų ar informacijos per nustatytą laiką;  </w:t>
      </w:r>
    </w:p>
    <w:p w14:paraId="785AA235" w14:textId="75FE5A62" w:rsidR="00F5140E" w:rsidRPr="00C37C99" w:rsidRDefault="00A02F2D">
      <w:pPr>
        <w:spacing w:line="360" w:lineRule="auto"/>
        <w:ind w:firstLine="709"/>
        <w:jc w:val="both"/>
        <w:rPr>
          <w:szCs w:val="24"/>
        </w:rPr>
      </w:pPr>
      <w:r w:rsidRPr="00C37C99">
        <w:rPr>
          <w:szCs w:val="24"/>
        </w:rPr>
        <w:t xml:space="preserve">14.3. jeigu renginio organizatorius atsisako pakeisti renginio vietą ir (ar) laiką Tvarkos aprašo 13 punkte numatytu atveju; </w:t>
      </w:r>
    </w:p>
    <w:p w14:paraId="480DCCA8" w14:textId="20AECC5D" w:rsidR="00F5140E" w:rsidRPr="00C37C99" w:rsidRDefault="00A02F2D">
      <w:pPr>
        <w:spacing w:line="360" w:lineRule="auto"/>
        <w:ind w:firstLine="709"/>
        <w:jc w:val="both"/>
        <w:rPr>
          <w:szCs w:val="24"/>
        </w:rPr>
      </w:pPr>
      <w:r w:rsidRPr="00C37C99">
        <w:rPr>
          <w:szCs w:val="24"/>
        </w:rPr>
        <w:t>14.4. jeigu renginio organizatoriui jau buvo paskirta administracinė nuobauda už padarytus teisėtvarkos pažeidimus organizuojant renginį, jo organizuotas renginys buvo nutrauktas dėl tvarkos pažeidimų arba materialinės žalos padarymo, arba jo anksčiau organizuoto renginio organizavimo metu buvo užfiksuota pažeidimų. Leidimas neišduodamas vienerius metus nuo padaryto pažeidimo datos.</w:t>
      </w:r>
    </w:p>
    <w:p w14:paraId="11932ADD" w14:textId="10381839" w:rsidR="00F5140E" w:rsidRPr="00C37C99" w:rsidRDefault="00A02F2D">
      <w:pPr>
        <w:spacing w:line="360" w:lineRule="auto"/>
        <w:ind w:firstLine="709"/>
        <w:jc w:val="both"/>
        <w:rPr>
          <w:szCs w:val="24"/>
        </w:rPr>
      </w:pPr>
      <w:r w:rsidRPr="00C37C99">
        <w:rPr>
          <w:szCs w:val="24"/>
        </w:rPr>
        <w:t xml:space="preserve">15. </w:t>
      </w:r>
      <w:r w:rsidRPr="00C37C99">
        <w:rPr>
          <w:szCs w:val="24"/>
          <w:lang w:eastAsia="lt-LT"/>
        </w:rPr>
        <w:t>Jeigu renginio organizatoriaus prašymas nepatenkinamas, renginio organizatoriui turi būti pateiktas motyvuotas raštiškas atsakymas, kuriame nurodomos priežastys ir aplinkybės, dėl kurių prašymas negali būti patenkinamas.</w:t>
      </w:r>
      <w:r w:rsidRPr="00C37C99">
        <w:rPr>
          <w:szCs w:val="24"/>
        </w:rPr>
        <w:t xml:space="preserve"> Apie atsisakymą išduoti Leidimą </w:t>
      </w:r>
      <w:r w:rsidRPr="00C37C99">
        <w:rPr>
          <w:color w:val="000000"/>
          <w:szCs w:val="24"/>
        </w:rPr>
        <w:t xml:space="preserve">Atsakingas skyrius </w:t>
      </w:r>
      <w:r w:rsidRPr="00C37C99">
        <w:rPr>
          <w:szCs w:val="24"/>
        </w:rPr>
        <w:t>informuoja renginio organizatorių per 7 darbo dienas nuo prašymo gavimo įregistravimo dienos.</w:t>
      </w:r>
    </w:p>
    <w:p w14:paraId="55E00A05" w14:textId="3FA54C39" w:rsidR="00F5140E" w:rsidRPr="00C37C99" w:rsidRDefault="00A02F2D">
      <w:pPr>
        <w:spacing w:line="360" w:lineRule="auto"/>
        <w:ind w:firstLine="709"/>
        <w:jc w:val="both"/>
        <w:rPr>
          <w:szCs w:val="24"/>
        </w:rPr>
      </w:pPr>
      <w:r w:rsidRPr="00C37C99">
        <w:rPr>
          <w:szCs w:val="24"/>
        </w:rPr>
        <w:t xml:space="preserve">16. Renginio organizatoriui pateikus visus reikalingus dokumentus, </w:t>
      </w:r>
      <w:proofErr w:type="spellStart"/>
      <w:r w:rsidRPr="00C37C99">
        <w:rPr>
          <w:szCs w:val="24"/>
        </w:rPr>
        <w:t>suderinimus</w:t>
      </w:r>
      <w:proofErr w:type="spellEnd"/>
      <w:r w:rsidRPr="00C37C99">
        <w:rPr>
          <w:szCs w:val="24"/>
        </w:rPr>
        <w:t xml:space="preserve"> su institucijomis, Atsakingas skyrius parengia mero potvarkį dėl Leidimo išdavimo.</w:t>
      </w:r>
    </w:p>
    <w:p w14:paraId="79A42AB9" w14:textId="0EED4254" w:rsidR="00F5140E" w:rsidRPr="00C37C99" w:rsidRDefault="00F5140E">
      <w:pPr>
        <w:spacing w:line="360" w:lineRule="auto"/>
        <w:ind w:firstLine="709"/>
        <w:jc w:val="both"/>
        <w:rPr>
          <w:szCs w:val="24"/>
        </w:rPr>
      </w:pPr>
    </w:p>
    <w:p w14:paraId="05C19863" w14:textId="77777777" w:rsidR="00F5140E" w:rsidRPr="00C37C99" w:rsidRDefault="00A02F2D">
      <w:pPr>
        <w:spacing w:line="276" w:lineRule="auto"/>
        <w:jc w:val="center"/>
        <w:rPr>
          <w:b/>
          <w:szCs w:val="24"/>
        </w:rPr>
      </w:pPr>
      <w:r w:rsidRPr="00C37C99">
        <w:rPr>
          <w:b/>
          <w:szCs w:val="24"/>
        </w:rPr>
        <w:t>IV SKYRIUS</w:t>
      </w:r>
    </w:p>
    <w:p w14:paraId="6EFFBB4B" w14:textId="77777777" w:rsidR="00F5140E" w:rsidRPr="00C37C99" w:rsidRDefault="00A02F2D">
      <w:pPr>
        <w:spacing w:line="276" w:lineRule="auto"/>
        <w:jc w:val="center"/>
        <w:rPr>
          <w:b/>
          <w:szCs w:val="24"/>
        </w:rPr>
      </w:pPr>
      <w:r w:rsidRPr="00C37C99">
        <w:rPr>
          <w:b/>
          <w:szCs w:val="24"/>
        </w:rPr>
        <w:t>LEIDIMŲ IŠDAVIMAS</w:t>
      </w:r>
    </w:p>
    <w:p w14:paraId="0434F091" w14:textId="542B11F6" w:rsidR="00F5140E" w:rsidRPr="00C37C99" w:rsidRDefault="00A02F2D">
      <w:pPr>
        <w:shd w:val="clear" w:color="auto" w:fill="FFFFFF"/>
        <w:spacing w:line="360" w:lineRule="auto"/>
        <w:ind w:firstLine="709"/>
        <w:jc w:val="both"/>
        <w:rPr>
          <w:szCs w:val="24"/>
        </w:rPr>
      </w:pPr>
      <w:r w:rsidRPr="00C37C99">
        <w:rPr>
          <w:szCs w:val="24"/>
        </w:rPr>
        <w:t>17. Leidimas organizuoti renginį išduodamas elektronine forma naudojantis Licencijų informacine sistema (LIS). Leidimas išduodamas ne vėliau kaip prieš 3 darbo dienas iki renginio pradžios.</w:t>
      </w:r>
    </w:p>
    <w:p w14:paraId="25DBD9D8" w14:textId="708B75D1" w:rsidR="00F5140E" w:rsidRPr="00C37C99" w:rsidRDefault="00A02F2D">
      <w:pPr>
        <w:spacing w:line="360" w:lineRule="auto"/>
        <w:ind w:firstLine="709"/>
        <w:jc w:val="both"/>
        <w:rPr>
          <w:szCs w:val="24"/>
        </w:rPr>
      </w:pPr>
      <w:r w:rsidRPr="00C37C99">
        <w:rPr>
          <w:szCs w:val="24"/>
        </w:rPr>
        <w:t xml:space="preserve">18. Renginio organizatorius išduotą Leidimą gauna prisijungęs prie LIS interneto svetainėje www.licencijavimas.lt. Gavęs Leidimą renginio organizatorius privalo jį turėti renginio vietoje ir </w:t>
      </w:r>
      <w:r w:rsidRPr="00C37C99">
        <w:rPr>
          <w:szCs w:val="24"/>
        </w:rPr>
        <w:lastRenderedPageBreak/>
        <w:t>saugoti iki renginio pabaigos. Leidimo kopija ir papildomi dokumentai saugomi Lietuvos Respublikos teisės aktų nustatyta tvarka.</w:t>
      </w:r>
    </w:p>
    <w:p w14:paraId="6D3D985D" w14:textId="4B7A8B71" w:rsidR="00F5140E" w:rsidRPr="00C37C99" w:rsidRDefault="00A02F2D">
      <w:pPr>
        <w:spacing w:line="360" w:lineRule="auto"/>
        <w:ind w:firstLine="709"/>
        <w:jc w:val="both"/>
        <w:rPr>
          <w:szCs w:val="24"/>
        </w:rPr>
      </w:pPr>
      <w:r w:rsidRPr="00C37C99">
        <w:rPr>
          <w:szCs w:val="24"/>
        </w:rPr>
        <w:t>19. Išduoto Leidimo kopiją ne vėliau kaip prieš 3 darbo dienas iki renginio pradžios Atsakingas skyrius elektroninėmis priemonėmis (el. paštu) pateikia Raseinių r. PK, Greitosios medicinos pagalbos tarnybos Raseinių teritoriniam skyriui, UAB „Raseinių komunalinės paslaugos“. Esant būtinumui, jei renginio metu stovės laikini statiniai, bus deginami laužai ar naudojamos civilinės pirotechnikos priemonės, Atsakingas skyrius Leidimo kopiją pateikia Raseinių PGT.</w:t>
      </w:r>
    </w:p>
    <w:p w14:paraId="6407EDDF" w14:textId="7749E6C0" w:rsidR="00F5140E" w:rsidRPr="00C37C99" w:rsidRDefault="00A02F2D">
      <w:pPr>
        <w:spacing w:line="360" w:lineRule="auto"/>
        <w:ind w:firstLine="709"/>
        <w:jc w:val="both"/>
        <w:rPr>
          <w:szCs w:val="24"/>
        </w:rPr>
      </w:pPr>
      <w:r w:rsidRPr="00C37C99">
        <w:rPr>
          <w:color w:val="000000"/>
          <w:szCs w:val="24"/>
        </w:rPr>
        <w:t xml:space="preserve">20. </w:t>
      </w:r>
      <w:r w:rsidRPr="00C37C99">
        <w:rPr>
          <w:szCs w:val="24"/>
        </w:rPr>
        <w:t>Leidimas Savivaldybės mero potvarkiu gali būti panaikinamas, jeigu:</w:t>
      </w:r>
    </w:p>
    <w:p w14:paraId="5D0E797B" w14:textId="757EFDE0" w:rsidR="00F5140E" w:rsidRPr="00C37C99" w:rsidRDefault="00A02F2D">
      <w:pPr>
        <w:spacing w:line="360" w:lineRule="auto"/>
        <w:ind w:firstLine="709"/>
        <w:jc w:val="both"/>
        <w:rPr>
          <w:szCs w:val="24"/>
        </w:rPr>
      </w:pPr>
      <w:r w:rsidRPr="00C37C99">
        <w:rPr>
          <w:szCs w:val="24"/>
        </w:rPr>
        <w:t>20.1. po Leidimo išdavimo paaiškėja Tvarkos aprašo 14.4 papunktyje nurodytos aplinkybės;</w:t>
      </w:r>
    </w:p>
    <w:p w14:paraId="0FCC583A" w14:textId="0F3A9CE9" w:rsidR="00F5140E" w:rsidRPr="00C37C99" w:rsidRDefault="00A02F2D">
      <w:pPr>
        <w:spacing w:line="360" w:lineRule="auto"/>
        <w:ind w:firstLine="709"/>
        <w:jc w:val="both"/>
        <w:rPr>
          <w:szCs w:val="24"/>
        </w:rPr>
      </w:pPr>
      <w:r w:rsidRPr="00C37C99">
        <w:rPr>
          <w:szCs w:val="24"/>
        </w:rPr>
        <w:t>20.2. nustatoma, kad renginio organizatorius pateikė neteisingus ar neišsamius duomenis;</w:t>
      </w:r>
    </w:p>
    <w:p w14:paraId="2E9C0975" w14:textId="2E49B32C" w:rsidR="00F5140E" w:rsidRPr="00C37C99" w:rsidRDefault="00A02F2D">
      <w:pPr>
        <w:spacing w:line="360" w:lineRule="auto"/>
        <w:ind w:firstLine="709"/>
        <w:jc w:val="both"/>
        <w:rPr>
          <w:szCs w:val="24"/>
        </w:rPr>
      </w:pPr>
      <w:r w:rsidRPr="00C37C99">
        <w:rPr>
          <w:szCs w:val="24"/>
        </w:rPr>
        <w:t>20.3. renginio organizatorius nevykdo ar netinkamai vykdo derinančių institucijų nustatytus reikalavimus;</w:t>
      </w:r>
    </w:p>
    <w:p w14:paraId="727B23ED" w14:textId="6E19A652" w:rsidR="00F5140E" w:rsidRPr="00C37C99" w:rsidRDefault="00A02F2D">
      <w:pPr>
        <w:spacing w:line="360" w:lineRule="auto"/>
        <w:ind w:firstLine="709"/>
        <w:jc w:val="both"/>
        <w:rPr>
          <w:szCs w:val="24"/>
        </w:rPr>
      </w:pPr>
      <w:r w:rsidRPr="00C37C99">
        <w:rPr>
          <w:szCs w:val="24"/>
        </w:rPr>
        <w:t>20.4. tolesnis renginio vykdymas kelia grėsmę viešajai tvarkai, žmonių saugumui ar sveikatai;</w:t>
      </w:r>
    </w:p>
    <w:p w14:paraId="706DF712" w14:textId="53CA1B97" w:rsidR="00F5140E" w:rsidRPr="00C37C99" w:rsidRDefault="00A02F2D">
      <w:pPr>
        <w:spacing w:line="360" w:lineRule="auto"/>
        <w:ind w:firstLine="709"/>
        <w:jc w:val="both"/>
        <w:rPr>
          <w:strike/>
          <w:color w:val="000000"/>
          <w:szCs w:val="24"/>
        </w:rPr>
      </w:pPr>
      <w:r w:rsidRPr="00C37C99">
        <w:rPr>
          <w:szCs w:val="24"/>
        </w:rPr>
        <w:t>20.5. renginio organizatorius informuoja apie renginio, kuriam išduotas Leidimas, laiko ir (ar) vietos keitimą.</w:t>
      </w:r>
    </w:p>
    <w:p w14:paraId="094A185A" w14:textId="77777777" w:rsidR="00F5140E" w:rsidRPr="00C37C99" w:rsidRDefault="00F5140E">
      <w:pPr>
        <w:keepNext/>
        <w:spacing w:line="276" w:lineRule="auto"/>
        <w:jc w:val="center"/>
        <w:rPr>
          <w:b/>
          <w:bCs/>
          <w:szCs w:val="24"/>
        </w:rPr>
      </w:pPr>
    </w:p>
    <w:p w14:paraId="2CEE7959" w14:textId="1096EE8C" w:rsidR="00F5140E" w:rsidRPr="00C37C99" w:rsidRDefault="00A02F2D">
      <w:pPr>
        <w:keepNext/>
        <w:spacing w:line="276" w:lineRule="auto"/>
        <w:jc w:val="center"/>
        <w:rPr>
          <w:b/>
          <w:bCs/>
          <w:szCs w:val="24"/>
        </w:rPr>
      </w:pPr>
      <w:r w:rsidRPr="00C37C99">
        <w:rPr>
          <w:b/>
          <w:bCs/>
          <w:szCs w:val="24"/>
        </w:rPr>
        <w:t>V SKYRIUS</w:t>
      </w:r>
    </w:p>
    <w:p w14:paraId="53B2191B" w14:textId="77777777" w:rsidR="00F5140E" w:rsidRPr="00C37C99" w:rsidRDefault="00A02F2D">
      <w:pPr>
        <w:keepNext/>
        <w:spacing w:line="276" w:lineRule="auto"/>
        <w:jc w:val="center"/>
        <w:rPr>
          <w:b/>
          <w:bCs/>
          <w:szCs w:val="24"/>
        </w:rPr>
      </w:pPr>
      <w:r w:rsidRPr="00C37C99">
        <w:rPr>
          <w:b/>
          <w:bCs/>
          <w:szCs w:val="24"/>
        </w:rPr>
        <w:t>REIKALAVIMAI RENGINIŲ ORGANIZATORIAMS</w:t>
      </w:r>
    </w:p>
    <w:p w14:paraId="727A0F7A" w14:textId="77777777" w:rsidR="00F5140E" w:rsidRPr="00C37C99" w:rsidRDefault="00F5140E">
      <w:pPr>
        <w:ind w:firstLine="709"/>
        <w:rPr>
          <w:szCs w:val="24"/>
        </w:rPr>
      </w:pPr>
    </w:p>
    <w:p w14:paraId="48CDDEFC" w14:textId="4F30E266" w:rsidR="00F5140E" w:rsidRPr="00C37C99" w:rsidRDefault="00A02F2D">
      <w:pPr>
        <w:spacing w:line="360" w:lineRule="auto"/>
        <w:ind w:firstLine="709"/>
        <w:jc w:val="both"/>
        <w:rPr>
          <w:szCs w:val="24"/>
        </w:rPr>
      </w:pPr>
      <w:r w:rsidRPr="00C37C99">
        <w:rPr>
          <w:szCs w:val="24"/>
        </w:rPr>
        <w:t>21. Renginio organizatorius iki renginio pradžios privalo:</w:t>
      </w:r>
    </w:p>
    <w:p w14:paraId="1CF03620" w14:textId="059798E2" w:rsidR="00F5140E" w:rsidRPr="00C37C99" w:rsidRDefault="00A02F2D">
      <w:pPr>
        <w:spacing w:line="360" w:lineRule="auto"/>
        <w:ind w:firstLine="709"/>
        <w:jc w:val="both"/>
        <w:rPr>
          <w:szCs w:val="24"/>
        </w:rPr>
      </w:pPr>
      <w:r w:rsidRPr="00C37C99">
        <w:rPr>
          <w:szCs w:val="24"/>
        </w:rPr>
        <w:t>21.1. suderinti renginį su visomis prašyme nurodytomis institucijomis;</w:t>
      </w:r>
    </w:p>
    <w:p w14:paraId="46593587" w14:textId="1A3F968C" w:rsidR="00F5140E" w:rsidRPr="00C37C99" w:rsidRDefault="00A02F2D">
      <w:pPr>
        <w:spacing w:line="360" w:lineRule="auto"/>
        <w:ind w:firstLine="709"/>
        <w:jc w:val="both"/>
        <w:rPr>
          <w:szCs w:val="24"/>
        </w:rPr>
      </w:pPr>
      <w:r w:rsidRPr="00C37C99">
        <w:rPr>
          <w:szCs w:val="24"/>
        </w:rPr>
        <w:t>21.2. su Raseinių r. PK suderinti renginio saugumo užtikrinimo priemones ir planuojamus eismo organizavimo pakeitimus tais atvejais, kai renginio metu gali būti daromas poveikis viešajai tvarkai ar eismo organizavimui;</w:t>
      </w:r>
    </w:p>
    <w:p w14:paraId="676755F4" w14:textId="6DFCEF1A" w:rsidR="00F5140E" w:rsidRPr="00C37C99" w:rsidRDefault="00A02F2D">
      <w:pPr>
        <w:spacing w:line="360" w:lineRule="auto"/>
        <w:ind w:firstLine="709"/>
        <w:jc w:val="both"/>
        <w:rPr>
          <w:szCs w:val="24"/>
        </w:rPr>
      </w:pPr>
      <w:r w:rsidRPr="00C37C99">
        <w:rPr>
          <w:szCs w:val="24"/>
        </w:rPr>
        <w:t>21.3. organizuojant masinius komercinius renginius sudaryti sutartis su saugos tarnybomis dėl viešosios tvarkos palaikymo ir renginio saugumo užtikrinimo;</w:t>
      </w:r>
    </w:p>
    <w:p w14:paraId="025970A6" w14:textId="585AAC31" w:rsidR="00F5140E" w:rsidRPr="00C37C99" w:rsidRDefault="00A02F2D">
      <w:pPr>
        <w:spacing w:line="360" w:lineRule="auto"/>
        <w:ind w:firstLine="709"/>
        <w:jc w:val="both"/>
        <w:rPr>
          <w:szCs w:val="24"/>
        </w:rPr>
      </w:pPr>
      <w:r w:rsidRPr="00C37C99">
        <w:rPr>
          <w:szCs w:val="24"/>
        </w:rPr>
        <w:t>21.4. užtikrinti tinkamą renginio infrastruktūros parengimą:</w:t>
      </w:r>
    </w:p>
    <w:p w14:paraId="376CFB38" w14:textId="17F93B35" w:rsidR="00F5140E" w:rsidRPr="00C37C99" w:rsidRDefault="00A02F2D">
      <w:pPr>
        <w:spacing w:line="360" w:lineRule="auto"/>
        <w:ind w:firstLine="709"/>
        <w:jc w:val="both"/>
        <w:rPr>
          <w:szCs w:val="24"/>
        </w:rPr>
      </w:pPr>
      <w:r w:rsidRPr="00C37C99">
        <w:rPr>
          <w:szCs w:val="24"/>
        </w:rPr>
        <w:t>21.4.1. kai renginio metu naudojami laikini statiniai, deginami laužai ar naudojamos civilinės pirotechnikos priemonės, jų išdėstymo schemą pateikti ir suderinti su Raseinių PGT;</w:t>
      </w:r>
    </w:p>
    <w:p w14:paraId="6AEE5368" w14:textId="5989A6C0" w:rsidR="00F5140E" w:rsidRPr="00C37C99" w:rsidRDefault="00A02F2D">
      <w:pPr>
        <w:spacing w:line="360" w:lineRule="auto"/>
        <w:ind w:firstLine="709"/>
        <w:jc w:val="both"/>
        <w:rPr>
          <w:szCs w:val="24"/>
        </w:rPr>
      </w:pPr>
      <w:r w:rsidRPr="00C37C99">
        <w:rPr>
          <w:szCs w:val="24"/>
        </w:rPr>
        <w:t>21.4.2. ilgesniuose kaip 2 val. renginiuose arba renginiuose, kuriuose vykdoma lauko prekyba, atsižvelgiant į numatomą dalyvių ir žiūrovų skaičių, užtikrinti lauko tualetų įrengimą (ne mažiau kaip 1 tualetas 100 asmenų);</w:t>
      </w:r>
    </w:p>
    <w:p w14:paraId="72754EFE" w14:textId="71D5F97A" w:rsidR="00F5140E" w:rsidRPr="00C37C99" w:rsidRDefault="00A02F2D">
      <w:pPr>
        <w:spacing w:line="360" w:lineRule="auto"/>
        <w:ind w:firstLine="709"/>
        <w:jc w:val="both"/>
        <w:rPr>
          <w:szCs w:val="24"/>
        </w:rPr>
      </w:pPr>
      <w:r w:rsidRPr="00C37C99">
        <w:rPr>
          <w:szCs w:val="24"/>
        </w:rPr>
        <w:t>21.4.3. esant poreikiui naudoti elektros energiją renginio metu, užtikrinti jos tiekimą bei atsiskaitymą už suvartotą energiją;</w:t>
      </w:r>
    </w:p>
    <w:p w14:paraId="03204895" w14:textId="37A81605" w:rsidR="00F5140E" w:rsidRPr="00C37C99" w:rsidRDefault="00A02F2D">
      <w:pPr>
        <w:spacing w:line="360" w:lineRule="auto"/>
        <w:ind w:firstLine="709"/>
        <w:jc w:val="both"/>
        <w:rPr>
          <w:szCs w:val="24"/>
        </w:rPr>
      </w:pPr>
      <w:r w:rsidRPr="00C37C99">
        <w:rPr>
          <w:szCs w:val="24"/>
        </w:rPr>
        <w:t>21.5. užtikrinti, kad renginiui būtų gauti visi teisės aktų nustatyti leidimai, suderinimai ir kiti dokumentai numatomai veiklai;</w:t>
      </w:r>
    </w:p>
    <w:p w14:paraId="088D2A83" w14:textId="29A1F298" w:rsidR="00F5140E" w:rsidRPr="00C37C99" w:rsidRDefault="00A02F2D">
      <w:pPr>
        <w:spacing w:line="360" w:lineRule="auto"/>
        <w:ind w:firstLine="709"/>
        <w:jc w:val="both"/>
        <w:rPr>
          <w:szCs w:val="24"/>
        </w:rPr>
      </w:pPr>
      <w:r w:rsidRPr="00C37C99">
        <w:rPr>
          <w:szCs w:val="24"/>
        </w:rPr>
        <w:lastRenderedPageBreak/>
        <w:t>21.6. kai renginio metu planuojama prekyba ar maisto dalijimas – užtikrinti, kad būtų gauti Valstybinės maisto ir veterinarijos tarnybos leidimai, o planuojant veiklas su gyvūnais – apie tai informuoti šią tarnybą;</w:t>
      </w:r>
    </w:p>
    <w:p w14:paraId="2AA4A7C7" w14:textId="096DAD0A" w:rsidR="00F5140E" w:rsidRPr="00C37C99" w:rsidRDefault="00A02F2D">
      <w:pPr>
        <w:spacing w:line="360" w:lineRule="auto"/>
        <w:ind w:firstLine="709"/>
        <w:jc w:val="both"/>
        <w:rPr>
          <w:szCs w:val="24"/>
        </w:rPr>
      </w:pPr>
      <w:r w:rsidRPr="00C37C99">
        <w:rPr>
          <w:szCs w:val="24"/>
        </w:rPr>
        <w:t>21.7. užtikrinti, kad prekybos veiklą renginio metu vykdantys asmenys turėtų teisės aktų nustatytus leidimus ir atitiktų jiems keliamus reikalavimus;</w:t>
      </w:r>
    </w:p>
    <w:p w14:paraId="09C55301" w14:textId="7B3D1B63" w:rsidR="00F5140E" w:rsidRPr="00C37C99" w:rsidRDefault="00A02F2D">
      <w:pPr>
        <w:spacing w:line="360" w:lineRule="auto"/>
        <w:ind w:firstLine="709"/>
        <w:jc w:val="both"/>
        <w:rPr>
          <w:szCs w:val="24"/>
        </w:rPr>
      </w:pPr>
      <w:r w:rsidRPr="00C37C99">
        <w:rPr>
          <w:szCs w:val="24"/>
        </w:rPr>
        <w:t>21.8. organizuojant didelį (masinį) renginį informuoti Bendrąjį pagalbos centrą ir užtikrinti greitosios medicinos pagalbos personalo budėjimą;</w:t>
      </w:r>
    </w:p>
    <w:p w14:paraId="720E1029" w14:textId="1A1C9CF6" w:rsidR="00F5140E" w:rsidRPr="00C37C99" w:rsidRDefault="00A02F2D">
      <w:pPr>
        <w:spacing w:line="360" w:lineRule="auto"/>
        <w:ind w:firstLine="709"/>
        <w:jc w:val="both"/>
        <w:rPr>
          <w:szCs w:val="24"/>
        </w:rPr>
      </w:pPr>
      <w:r w:rsidRPr="00C37C99">
        <w:rPr>
          <w:szCs w:val="24"/>
        </w:rPr>
        <w:t>21.9. iki Leidimo išdavimo sumokėti Savivaldybės tarybos nustatytas vietines rinkliavas;</w:t>
      </w:r>
    </w:p>
    <w:p w14:paraId="208EDF55" w14:textId="5C44EFB9" w:rsidR="00F5140E" w:rsidRPr="00C37C99" w:rsidRDefault="00A02F2D">
      <w:pPr>
        <w:spacing w:line="360" w:lineRule="auto"/>
        <w:ind w:firstLine="709"/>
        <w:jc w:val="both"/>
        <w:rPr>
          <w:szCs w:val="24"/>
        </w:rPr>
      </w:pPr>
      <w:r w:rsidRPr="00C37C99">
        <w:rPr>
          <w:szCs w:val="24"/>
        </w:rPr>
        <w:t>21.10. kai renginys organizuojamas regioninio parko teritorijoje – suderinti jį su Žemaitijos saugomų teritorijų direkcija;</w:t>
      </w:r>
    </w:p>
    <w:p w14:paraId="241A8770" w14:textId="2A133F49" w:rsidR="00F5140E" w:rsidRPr="00C37C99" w:rsidRDefault="00A02F2D">
      <w:pPr>
        <w:spacing w:line="360" w:lineRule="auto"/>
        <w:ind w:firstLine="709"/>
        <w:jc w:val="both"/>
        <w:rPr>
          <w:szCs w:val="24"/>
        </w:rPr>
      </w:pPr>
      <w:r w:rsidRPr="00C37C99">
        <w:rPr>
          <w:szCs w:val="24"/>
        </w:rPr>
        <w:t>21.11. kai renginys organizuojamas kito asmens valdomoje teritorijoje arba gali trukdyti įstaigų ar įmonių veiklai – gauti tos teritorijos valdytojo ar savininko raštišką sutikimą;</w:t>
      </w:r>
    </w:p>
    <w:p w14:paraId="2FFC355B" w14:textId="5C1AEAEB" w:rsidR="00F5140E" w:rsidRPr="00C37C99" w:rsidRDefault="00A02F2D">
      <w:pPr>
        <w:spacing w:line="360" w:lineRule="auto"/>
        <w:ind w:firstLine="709"/>
        <w:jc w:val="both"/>
        <w:rPr>
          <w:szCs w:val="24"/>
          <w:lang w:val="en-US"/>
        </w:rPr>
      </w:pPr>
      <w:r w:rsidRPr="00C37C99">
        <w:rPr>
          <w:szCs w:val="24"/>
        </w:rPr>
        <w:t>21.12. raštu arba elektroninėmis priemonėmis nedelsiant, bet ne vėliau kaip likus 7 darbo dienoms iki renginio, kuriam išduotas Leidimas, informuoti Savivaldybės merą ir atitinkamas institucijas (Raseinių r. PK, Raseinių PGT ir kt.) apie renginio laiko ir (ar) vietos keitimą. Tokiu atveju renginio organizatorius privalo pateikti prašymą ir gauti naują Leidimą.</w:t>
      </w:r>
    </w:p>
    <w:p w14:paraId="024780F9" w14:textId="5632ABBE" w:rsidR="00F5140E" w:rsidRPr="00C37C99" w:rsidRDefault="00A02F2D">
      <w:pPr>
        <w:spacing w:line="360" w:lineRule="auto"/>
        <w:ind w:firstLine="709"/>
        <w:jc w:val="both"/>
        <w:rPr>
          <w:szCs w:val="24"/>
        </w:rPr>
      </w:pPr>
      <w:r w:rsidRPr="00C37C99">
        <w:rPr>
          <w:szCs w:val="24"/>
        </w:rPr>
        <w:t>22. Renginio organizatorius renginio metu privalo:</w:t>
      </w:r>
    </w:p>
    <w:p w14:paraId="0C2B940C" w14:textId="46D6F7C9" w:rsidR="00F5140E" w:rsidRPr="00C37C99" w:rsidRDefault="00A02F2D">
      <w:pPr>
        <w:spacing w:line="360" w:lineRule="auto"/>
        <w:ind w:firstLine="709"/>
        <w:jc w:val="both"/>
        <w:rPr>
          <w:szCs w:val="24"/>
        </w:rPr>
      </w:pPr>
      <w:r w:rsidRPr="00C37C99">
        <w:rPr>
          <w:szCs w:val="24"/>
        </w:rPr>
        <w:t>22.1. užtikrinti renginyje dalyvaujančių asmenų ir naudojamo turto saugumą;</w:t>
      </w:r>
    </w:p>
    <w:p w14:paraId="7EDB3DB1" w14:textId="74FC64C4" w:rsidR="00F5140E" w:rsidRPr="00C37C99" w:rsidRDefault="00A02F2D">
      <w:pPr>
        <w:spacing w:line="360" w:lineRule="auto"/>
        <w:ind w:firstLine="709"/>
        <w:jc w:val="both"/>
        <w:rPr>
          <w:szCs w:val="24"/>
        </w:rPr>
      </w:pPr>
      <w:r w:rsidRPr="00C37C99">
        <w:rPr>
          <w:szCs w:val="24"/>
        </w:rPr>
        <w:t>22.2. savo ar saugos tarnybų pajėgomis palaikyti viešąją tvarką ir prižiūrėti renginio teritoriją, kad į ją nebūtų įnešti ginklai, pirotechninės priemonės, narkotinės ar psichotropinės medžiagos ir kiti pavojingi daiktai, taip pat nebūtų įleidžiami neblaivūs ar nuo psichiką veikiančių medžiagų apsvaigę asmenys;</w:t>
      </w:r>
    </w:p>
    <w:p w14:paraId="3BDA9C03" w14:textId="0E23BF58" w:rsidR="00F5140E" w:rsidRPr="00C37C99" w:rsidRDefault="00A02F2D">
      <w:pPr>
        <w:spacing w:line="360" w:lineRule="auto"/>
        <w:ind w:firstLine="709"/>
        <w:jc w:val="both"/>
        <w:rPr>
          <w:szCs w:val="24"/>
        </w:rPr>
      </w:pPr>
      <w:r w:rsidRPr="00C37C99">
        <w:rPr>
          <w:szCs w:val="24"/>
        </w:rPr>
        <w:t>22.3. palaikyti švarą ir tvarką laikantis Savivaldybės tarybos patvirtintų Raseinių rajono savivaldybės teritorijų tvarkymo ir švaros taisyklių;</w:t>
      </w:r>
    </w:p>
    <w:p w14:paraId="4C9FFF39" w14:textId="4B11AC29" w:rsidR="00F5140E" w:rsidRPr="00C37C99" w:rsidRDefault="00A02F2D">
      <w:pPr>
        <w:spacing w:line="360" w:lineRule="auto"/>
        <w:ind w:firstLine="709"/>
        <w:jc w:val="both"/>
        <w:rPr>
          <w:szCs w:val="24"/>
        </w:rPr>
      </w:pPr>
      <w:r w:rsidRPr="00C37C99">
        <w:rPr>
          <w:szCs w:val="24"/>
        </w:rPr>
        <w:t>22.4. užtikrinti, kad renginiuose, skirtuose vaikams ir jaunimui iki 18 metų, nebūtų prekiaujama alkoholiniais gėrimais ir jie nebūtų vartojami;</w:t>
      </w:r>
    </w:p>
    <w:p w14:paraId="310F0945" w14:textId="16EF49D2" w:rsidR="00F5140E" w:rsidRPr="00C37C99" w:rsidRDefault="00A02F2D">
      <w:pPr>
        <w:spacing w:line="360" w:lineRule="auto"/>
        <w:ind w:firstLine="709"/>
        <w:jc w:val="both"/>
        <w:rPr>
          <w:szCs w:val="24"/>
        </w:rPr>
      </w:pPr>
      <w:r w:rsidRPr="00C37C99">
        <w:rPr>
          <w:szCs w:val="24"/>
        </w:rPr>
        <w:t>22.5. kai renginio metu leidžiama prekiauti alkoholiniais gėrimais, užtikrinti, kad prekyba jais vyktų tik tam skirtoje teritorijoje, o alkoholinių gėrimų pardavimas būtų nutrauktas ne vėliau kaip likus 30 minučių iki renginio pabaigos;</w:t>
      </w:r>
    </w:p>
    <w:p w14:paraId="28E3748F" w14:textId="2C14FABF" w:rsidR="00F5140E" w:rsidRPr="00C37C99" w:rsidRDefault="00A02F2D">
      <w:pPr>
        <w:spacing w:line="360" w:lineRule="auto"/>
        <w:ind w:firstLine="709"/>
        <w:jc w:val="both"/>
        <w:rPr>
          <w:szCs w:val="24"/>
        </w:rPr>
      </w:pPr>
      <w:r w:rsidRPr="00C37C99">
        <w:rPr>
          <w:szCs w:val="24"/>
        </w:rPr>
        <w:t>22.6. renginio metu užtikrinti kvalifikuotos medicinos pagalbos teikimą, kai renginys susijęs su padidintu fiziniu ar emociniu krūviu arba vyksta ekstremaliomis sąlygomis;</w:t>
      </w:r>
    </w:p>
    <w:p w14:paraId="38FB5948" w14:textId="3CC2A8CD" w:rsidR="00F5140E" w:rsidRPr="00C37C99" w:rsidRDefault="00A02F2D">
      <w:pPr>
        <w:spacing w:line="360" w:lineRule="auto"/>
        <w:ind w:firstLine="709"/>
        <w:jc w:val="both"/>
        <w:rPr>
          <w:szCs w:val="24"/>
        </w:rPr>
      </w:pPr>
      <w:r w:rsidRPr="00C37C99">
        <w:rPr>
          <w:szCs w:val="24"/>
        </w:rPr>
        <w:t>22.7. laikytis teisės aktuose nustatytų triukšmo ribinių dydžių ir Savivaldybės tarybos patvirtintų Triukšmo prevencijos Raseinių rajono savivaldybės viešosiose vietose taisyklių;</w:t>
      </w:r>
    </w:p>
    <w:p w14:paraId="1D9CF600" w14:textId="312F6680" w:rsidR="00F5140E" w:rsidRPr="00C37C99" w:rsidRDefault="00A02F2D">
      <w:pPr>
        <w:spacing w:line="360" w:lineRule="auto"/>
        <w:ind w:firstLine="709"/>
        <w:jc w:val="both"/>
        <w:rPr>
          <w:szCs w:val="24"/>
        </w:rPr>
      </w:pPr>
      <w:r w:rsidRPr="00C37C99">
        <w:rPr>
          <w:szCs w:val="24"/>
        </w:rPr>
        <w:lastRenderedPageBreak/>
        <w:t>22.8. laikytis Lietuvos Respublikos įstatymų, šio Tvarkos aprašo ir kitų Savivaldybės teritorijoje galiojančių teisės aktų reikalavimų bei vykdyti teisėtus institucijų ir policijos pareigūnų reikalavimus;</w:t>
      </w:r>
    </w:p>
    <w:p w14:paraId="678C8C79" w14:textId="69BD43F4" w:rsidR="00F5140E" w:rsidRPr="00C37C99" w:rsidRDefault="00A02F2D">
      <w:pPr>
        <w:spacing w:line="360" w:lineRule="auto"/>
        <w:ind w:firstLine="709"/>
        <w:jc w:val="both"/>
        <w:rPr>
          <w:szCs w:val="24"/>
        </w:rPr>
      </w:pPr>
      <w:r w:rsidRPr="00C37C99">
        <w:rPr>
          <w:szCs w:val="24"/>
        </w:rPr>
        <w:t>22.9. atsižvelgti į rekomendaciją renginio metu atsisakyti vienkartinių plastikinių indų.</w:t>
      </w:r>
    </w:p>
    <w:p w14:paraId="0F519D80" w14:textId="77777777" w:rsidR="00F5140E" w:rsidRPr="00C37C99" w:rsidRDefault="00F5140E">
      <w:pPr>
        <w:spacing w:line="360" w:lineRule="auto"/>
        <w:ind w:firstLine="709"/>
        <w:jc w:val="both"/>
        <w:rPr>
          <w:szCs w:val="24"/>
        </w:rPr>
      </w:pPr>
    </w:p>
    <w:p w14:paraId="2F9B9826" w14:textId="77777777" w:rsidR="00F5140E" w:rsidRPr="00C37C99" w:rsidRDefault="00A02F2D">
      <w:pPr>
        <w:keepNext/>
        <w:spacing w:line="276" w:lineRule="auto"/>
        <w:jc w:val="center"/>
        <w:rPr>
          <w:b/>
          <w:bCs/>
          <w:szCs w:val="24"/>
        </w:rPr>
      </w:pPr>
      <w:r w:rsidRPr="00C37C99">
        <w:rPr>
          <w:b/>
          <w:bCs/>
          <w:szCs w:val="24"/>
        </w:rPr>
        <w:t>VI SKYRIUS</w:t>
      </w:r>
    </w:p>
    <w:p w14:paraId="7F28C058" w14:textId="77777777" w:rsidR="00F5140E" w:rsidRPr="00C37C99" w:rsidRDefault="00A02F2D">
      <w:pPr>
        <w:keepNext/>
        <w:spacing w:line="276" w:lineRule="auto"/>
        <w:jc w:val="center"/>
        <w:rPr>
          <w:b/>
          <w:bCs/>
          <w:szCs w:val="24"/>
        </w:rPr>
      </w:pPr>
      <w:r w:rsidRPr="00C37C99">
        <w:rPr>
          <w:b/>
          <w:bCs/>
          <w:szCs w:val="24"/>
        </w:rPr>
        <w:t>BAIGIAMOSIOS NUOSTATOS</w:t>
      </w:r>
    </w:p>
    <w:p w14:paraId="5967E84D" w14:textId="77777777" w:rsidR="00F5140E" w:rsidRPr="00C37C99" w:rsidRDefault="00F5140E">
      <w:pPr>
        <w:keepNext/>
        <w:spacing w:line="276" w:lineRule="auto"/>
        <w:jc w:val="center"/>
        <w:rPr>
          <w:b/>
          <w:bCs/>
          <w:szCs w:val="24"/>
        </w:rPr>
      </w:pPr>
    </w:p>
    <w:p w14:paraId="0247C764" w14:textId="0D17DBCC" w:rsidR="00F5140E" w:rsidRPr="00C37C99" w:rsidRDefault="00A02F2D">
      <w:pPr>
        <w:spacing w:line="360" w:lineRule="auto"/>
        <w:ind w:firstLine="720"/>
        <w:jc w:val="both"/>
        <w:rPr>
          <w:szCs w:val="24"/>
        </w:rPr>
      </w:pPr>
      <w:r w:rsidRPr="00C37C99">
        <w:rPr>
          <w:szCs w:val="24"/>
        </w:rPr>
        <w:t>23. Policijos pareigūnai pastebėję, jog renginio metu nėra užtikrinamas dalyvių ir žiūrovų saugumas, turi teisę renginį uždrausti, nutraukti arba apriboti.</w:t>
      </w:r>
    </w:p>
    <w:p w14:paraId="16B8ECA5" w14:textId="7B6544DA" w:rsidR="00F5140E" w:rsidRPr="00C37C99" w:rsidRDefault="00A02F2D">
      <w:pPr>
        <w:shd w:val="clear" w:color="auto" w:fill="FFFFFF"/>
        <w:spacing w:line="360" w:lineRule="auto"/>
        <w:ind w:firstLine="709"/>
        <w:jc w:val="both"/>
        <w:rPr>
          <w:color w:val="000000"/>
          <w:szCs w:val="24"/>
          <w:lang w:eastAsia="lt-LT"/>
        </w:rPr>
      </w:pPr>
      <w:r w:rsidRPr="00C37C99">
        <w:rPr>
          <w:szCs w:val="24"/>
          <w:lang w:eastAsia="lt-LT"/>
        </w:rPr>
        <w:t xml:space="preserve">24. Renginio organizatorius atsako už renginio turinį ir kokybę, už išorinės reklamos, susijusios su konkrečiu renginiu, naudojimą, už dalyvių ir žiūrovų saugumą, už renginio ir </w:t>
      </w:r>
      <w:r w:rsidRPr="00C37C99">
        <w:rPr>
          <w:color w:val="000000"/>
          <w:szCs w:val="24"/>
          <w:lang w:eastAsia="lt-LT"/>
        </w:rPr>
        <w:t xml:space="preserve">pasiruošimo renginiui metu naudojamo turto apsaugą, įsipareigojimus renginio rėmėjams. </w:t>
      </w:r>
    </w:p>
    <w:p w14:paraId="4F5B3AF4" w14:textId="2430395A" w:rsidR="00F5140E" w:rsidRPr="00C37C99" w:rsidRDefault="00A02F2D">
      <w:pPr>
        <w:shd w:val="clear" w:color="auto" w:fill="FFFFFF"/>
        <w:spacing w:line="360" w:lineRule="auto"/>
        <w:ind w:firstLine="709"/>
        <w:jc w:val="both"/>
        <w:rPr>
          <w:color w:val="000000"/>
          <w:szCs w:val="24"/>
          <w:lang w:eastAsia="lt-LT"/>
        </w:rPr>
      </w:pPr>
      <w:r w:rsidRPr="00C37C99">
        <w:rPr>
          <w:color w:val="000000"/>
          <w:szCs w:val="24"/>
          <w:lang w:eastAsia="lt-LT"/>
        </w:rPr>
        <w:t>25. Renginio organizatoriai ir dalyviai, pažeidę įstatymus ir šį Tvarkos aprašą, nustatyta tvarka gali būti traukiami baudžiamojon ar administracinėn atsakomybėn.</w:t>
      </w:r>
    </w:p>
    <w:p w14:paraId="79F17848" w14:textId="65127357" w:rsidR="00F5140E" w:rsidRPr="00C37C99" w:rsidRDefault="00A02F2D">
      <w:pPr>
        <w:tabs>
          <w:tab w:val="left" w:pos="1418"/>
        </w:tabs>
        <w:spacing w:line="360" w:lineRule="auto"/>
        <w:ind w:firstLine="709"/>
        <w:jc w:val="both"/>
        <w:rPr>
          <w:strike/>
          <w:color w:val="000000"/>
          <w:szCs w:val="24"/>
        </w:rPr>
      </w:pPr>
      <w:r w:rsidRPr="00C37C99">
        <w:rPr>
          <w:color w:val="000000"/>
          <w:szCs w:val="24"/>
        </w:rPr>
        <w:t>26. Tvarkos aprašo laikymosi kontrolę užtikrina Savivaldybės administracijos Viešosios tvarkos skyrius.</w:t>
      </w:r>
    </w:p>
    <w:p w14:paraId="3FA05399" w14:textId="1483531A" w:rsidR="00F5140E" w:rsidRPr="00C37C99" w:rsidRDefault="00A02F2D">
      <w:pPr>
        <w:tabs>
          <w:tab w:val="left" w:pos="1418"/>
        </w:tabs>
        <w:spacing w:line="360" w:lineRule="auto"/>
        <w:ind w:firstLine="709"/>
        <w:jc w:val="both"/>
        <w:rPr>
          <w:color w:val="000000"/>
          <w:szCs w:val="24"/>
        </w:rPr>
      </w:pPr>
      <w:r w:rsidRPr="00C37C99">
        <w:rPr>
          <w:color w:val="000000"/>
          <w:szCs w:val="24"/>
        </w:rPr>
        <w:t>27. Šiame Tvarkos apraše neaptarti klausimai sprendžiami Lietuvos Respublikos teisės aktų nustatyta tvarka.</w:t>
      </w:r>
    </w:p>
    <w:p w14:paraId="476E22A6" w14:textId="77777777" w:rsidR="00F5140E" w:rsidRDefault="00A02F2D">
      <w:pPr>
        <w:jc w:val="center"/>
        <w:rPr>
          <w:rFonts w:eastAsia="Calibri"/>
          <w:szCs w:val="24"/>
        </w:rPr>
      </w:pPr>
      <w:r w:rsidRPr="00C37C99">
        <w:rPr>
          <w:rFonts w:eastAsia="Calibri"/>
          <w:szCs w:val="24"/>
        </w:rPr>
        <w:t>____________________________________</w:t>
      </w:r>
      <w:bookmarkStart w:id="0" w:name="_GoBack"/>
      <w:bookmarkEnd w:id="0"/>
    </w:p>
    <w:p w14:paraId="714CE2E5" w14:textId="77777777" w:rsidR="00F5140E" w:rsidRDefault="00F5140E">
      <w:pPr>
        <w:rPr>
          <w:rFonts w:eastAsia="Calibri"/>
          <w:szCs w:val="24"/>
        </w:rPr>
      </w:pPr>
    </w:p>
    <w:sectPr w:rsidR="00F5140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9CD0" w14:textId="77777777" w:rsidR="007968D4" w:rsidRDefault="007968D4">
      <w:pPr>
        <w:rPr>
          <w:szCs w:val="24"/>
        </w:rPr>
      </w:pPr>
      <w:r>
        <w:rPr>
          <w:szCs w:val="24"/>
        </w:rPr>
        <w:separator/>
      </w:r>
    </w:p>
  </w:endnote>
  <w:endnote w:type="continuationSeparator" w:id="0">
    <w:p w14:paraId="0922AF50" w14:textId="77777777" w:rsidR="007968D4" w:rsidRDefault="007968D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E2BB" w14:textId="77777777" w:rsidR="00F5140E" w:rsidRDefault="00F5140E">
    <w:pPr>
      <w:tabs>
        <w:tab w:val="center" w:pos="4320"/>
        <w:tab w:val="right" w:pos="8640"/>
      </w:tabs>
      <w:overflowPunct w:val="0"/>
      <w:textAlignment w:val="baseline"/>
      <w:rPr>
        <w:rFonts w:ascii="TimesLT" w:hAnsi="TimesLT"/>
        <w:sz w:val="26"/>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6DF2" w14:textId="77777777" w:rsidR="00F5140E" w:rsidRDefault="00F5140E">
    <w:pPr>
      <w:tabs>
        <w:tab w:val="center" w:pos="4320"/>
        <w:tab w:val="right" w:pos="8640"/>
      </w:tabs>
      <w:overflowPunct w:val="0"/>
      <w:textAlignment w:val="baseline"/>
      <w:rPr>
        <w:rFonts w:ascii="TimesLT" w:hAnsi="TimesLT"/>
        <w:sz w:val="26"/>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01F2" w14:textId="77777777" w:rsidR="00F5140E" w:rsidRDefault="00F5140E">
    <w:pPr>
      <w:tabs>
        <w:tab w:val="center" w:pos="4320"/>
        <w:tab w:val="right" w:pos="8640"/>
      </w:tabs>
      <w:overflowPunct w:val="0"/>
      <w:textAlignment w:val="baseline"/>
      <w:rPr>
        <w:rFonts w:ascii="TimesLT" w:hAnsi="TimesLT"/>
        <w:sz w:val="2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75E21" w14:textId="77777777" w:rsidR="007968D4" w:rsidRDefault="007968D4">
      <w:pPr>
        <w:rPr>
          <w:szCs w:val="24"/>
        </w:rPr>
      </w:pPr>
      <w:r>
        <w:rPr>
          <w:szCs w:val="24"/>
        </w:rPr>
        <w:separator/>
      </w:r>
    </w:p>
  </w:footnote>
  <w:footnote w:type="continuationSeparator" w:id="0">
    <w:p w14:paraId="0F30F2F4" w14:textId="77777777" w:rsidR="007968D4" w:rsidRDefault="007968D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162A" w14:textId="77777777" w:rsidR="00F5140E" w:rsidRDefault="00A02F2D">
    <w:pPr>
      <w:tabs>
        <w:tab w:val="left" w:pos="4068"/>
        <w:tab w:val="center" w:pos="4153"/>
        <w:tab w:val="center" w:pos="4819"/>
        <w:tab w:val="right" w:pos="8306"/>
      </w:tabs>
      <w:rPr>
        <w:szCs w:val="24"/>
      </w:rPr>
    </w:pPr>
    <w:r>
      <w:rPr>
        <w:szCs w:val="24"/>
      </w:rPr>
      <w:tab/>
    </w:r>
    <w:r>
      <w:rPr>
        <w:szCs w:val="24"/>
      </w:rPr>
      <w:tab/>
      <w:t>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24AF" w14:textId="1995D596" w:rsidR="00F5140E" w:rsidRDefault="00A02F2D">
    <w:pPr>
      <w:tabs>
        <w:tab w:val="center" w:pos="4153"/>
        <w:tab w:val="right" w:pos="8306"/>
      </w:tabs>
      <w:jc w:val="center"/>
      <w:rPr>
        <w:szCs w:val="24"/>
      </w:rPr>
    </w:pPr>
    <w:r>
      <w:rPr>
        <w:szCs w:val="24"/>
      </w:rPr>
      <w:fldChar w:fldCharType="begin"/>
    </w:r>
    <w:r>
      <w:rPr>
        <w:szCs w:val="24"/>
      </w:rPr>
      <w:instrText>PAGE   \* MERGEFORMAT</w:instrText>
    </w:r>
    <w:r>
      <w:rPr>
        <w:szCs w:val="24"/>
      </w:rPr>
      <w:fldChar w:fldCharType="separate"/>
    </w:r>
    <w:r w:rsidR="00C37C99">
      <w:rPr>
        <w:noProof/>
        <w:szCs w:val="24"/>
      </w:rPr>
      <w:t>8</w:t>
    </w:r>
    <w:r>
      <w:rPr>
        <w:szCs w:val="24"/>
      </w:rPr>
      <w:fldChar w:fldCharType="end"/>
    </w:r>
  </w:p>
  <w:p w14:paraId="0FA96576" w14:textId="77777777" w:rsidR="00F5140E" w:rsidRDefault="00F5140E">
    <w:pPr>
      <w:tabs>
        <w:tab w:val="center" w:pos="4153"/>
        <w:tab w:val="right" w:pos="8306"/>
      </w:tabs>
      <w:jc w:val="center"/>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13C5" w14:textId="77777777" w:rsidR="00F5140E" w:rsidRDefault="00F5140E">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3E"/>
    <w:rsid w:val="000655A7"/>
    <w:rsid w:val="002F2BF4"/>
    <w:rsid w:val="0043514A"/>
    <w:rsid w:val="004A50E9"/>
    <w:rsid w:val="0058486A"/>
    <w:rsid w:val="005D43A3"/>
    <w:rsid w:val="007968D4"/>
    <w:rsid w:val="00817B5A"/>
    <w:rsid w:val="008D77E5"/>
    <w:rsid w:val="009D5EDC"/>
    <w:rsid w:val="00A02F2D"/>
    <w:rsid w:val="00AF5AFF"/>
    <w:rsid w:val="00C37C99"/>
    <w:rsid w:val="00D7373E"/>
    <w:rsid w:val="00E54F9D"/>
    <w:rsid w:val="00F51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3AFEF"/>
  <w15:docId w15:val="{4600FC68-4536-49B5-AB49-18DD20AE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text--selectable">
    <w:name w:val="app-text--selectable"/>
    <w:basedOn w:val="Numatytasispastraiposriftas"/>
    <w:rsid w:val="005D4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4140">
      <w:bodyDiv w:val="1"/>
      <w:marLeft w:val="0"/>
      <w:marRight w:val="0"/>
      <w:marTop w:val="0"/>
      <w:marBottom w:val="0"/>
      <w:divBdr>
        <w:top w:val="none" w:sz="0" w:space="0" w:color="auto"/>
        <w:left w:val="none" w:sz="0" w:space="0" w:color="auto"/>
        <w:bottom w:val="none" w:sz="0" w:space="0" w:color="auto"/>
        <w:right w:val="none" w:sz="0" w:space="0" w:color="auto"/>
      </w:divBdr>
    </w:div>
    <w:div w:id="11990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eur-lex.europa.eu/legal-content/LIT/TXT/?uri=CELEX:31995L0046&amp;locale=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11796</Words>
  <Characters>6724</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Dėl renginių organizavimo Raseinių rajono savivaldybei priklausančiose ar valdytojo teise valdomose viešojo naudojimo teritorijose tvarkos aprašo patvirtinimo</vt:lpstr>
    </vt:vector>
  </TitlesOfParts>
  <Manager>2023-06-29</Manager>
  <Company>Raseiniu r.sav.administracija</Company>
  <LinksUpToDate>false</LinksUpToDate>
  <CharactersWithSpaces>18484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renginių organizavimo Raseinių rajono savivaldybei priklausančiose ar valdytojo teise valdomose viešojo naudojimo teritorijose tvarkos aprašo patvirtinimo</dc:title>
  <dc:subject>TS-182</dc:subject>
  <dc:creator>RASEINIŲ RAJONO SAVIVALDYBĖS TARYBA</dc:creator>
  <cp:lastModifiedBy>FUJITSU</cp:lastModifiedBy>
  <cp:revision>10</cp:revision>
  <cp:lastPrinted>2026-05-12T10:24:00Z</cp:lastPrinted>
  <dcterms:created xsi:type="dcterms:W3CDTF">2026-05-18T08:52:00Z</dcterms:created>
  <dcterms:modified xsi:type="dcterms:W3CDTF">2026-06-03T07:34:00Z</dcterms:modified>
  <cp:category>SPRENDIMAS</cp:category>
</cp:coreProperties>
</file>